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B26DA" w14:textId="77777777" w:rsidR="00626081" w:rsidRDefault="00626081" w:rsidP="00626081">
      <w:pPr>
        <w:spacing w:after="0"/>
        <w:jc w:val="center"/>
        <w:rPr>
          <w:b/>
          <w:lang w:val="es-CL"/>
        </w:rPr>
      </w:pPr>
      <w:r w:rsidRPr="00690B3E">
        <w:rPr>
          <w:b/>
          <w:lang w:val="es-CL"/>
        </w:rPr>
        <w:t xml:space="preserve">CONSORCIO DE FACULTADES DE INGENIERÍA </w:t>
      </w:r>
    </w:p>
    <w:p w14:paraId="20DE3E35" w14:textId="77777777" w:rsidR="00626081" w:rsidRDefault="00626081" w:rsidP="00626081">
      <w:pPr>
        <w:spacing w:after="0"/>
        <w:jc w:val="center"/>
        <w:rPr>
          <w:b/>
          <w:lang w:val="es-CL"/>
        </w:rPr>
      </w:pPr>
      <w:r w:rsidRPr="00690B3E">
        <w:rPr>
          <w:b/>
          <w:lang w:val="es-CL"/>
        </w:rPr>
        <w:t>DE LA REGIÓN DE ANTOFAGASTA</w:t>
      </w:r>
      <w:r>
        <w:rPr>
          <w:b/>
          <w:lang w:val="es-CL"/>
        </w:rPr>
        <w:t>. PROYECTO INGENIERÍA 2030</w:t>
      </w:r>
    </w:p>
    <w:p w14:paraId="090535E6" w14:textId="77777777" w:rsidR="00626081" w:rsidRDefault="00626081" w:rsidP="00626081">
      <w:pPr>
        <w:jc w:val="center"/>
        <w:rPr>
          <w:sz w:val="18"/>
          <w:lang w:val="es-CL"/>
        </w:rPr>
      </w:pPr>
      <w:r w:rsidRPr="00626081">
        <w:rPr>
          <w:sz w:val="18"/>
          <w:lang w:val="es-CL"/>
        </w:rPr>
        <w:t xml:space="preserve">Código 16NI2 </w:t>
      </w:r>
      <w:r>
        <w:rPr>
          <w:sz w:val="18"/>
          <w:lang w:val="es-CL"/>
        </w:rPr>
        <w:t>–</w:t>
      </w:r>
      <w:r w:rsidRPr="00626081">
        <w:rPr>
          <w:sz w:val="18"/>
          <w:lang w:val="es-CL"/>
        </w:rPr>
        <w:t xml:space="preserve"> 71940</w:t>
      </w:r>
    </w:p>
    <w:p w14:paraId="27F16656" w14:textId="77777777" w:rsidR="00626081" w:rsidRDefault="00626081" w:rsidP="00626081">
      <w:pPr>
        <w:jc w:val="center"/>
        <w:rPr>
          <w:sz w:val="18"/>
          <w:lang w:val="es-CL"/>
        </w:rPr>
      </w:pPr>
    </w:p>
    <w:p w14:paraId="72EFCA67" w14:textId="232FD1E4" w:rsidR="00626081" w:rsidRDefault="004B3285" w:rsidP="00626081">
      <w:pPr>
        <w:jc w:val="center"/>
        <w:rPr>
          <w:b/>
          <w:u w:val="single"/>
        </w:rPr>
      </w:pPr>
      <w:r>
        <w:rPr>
          <w:b/>
          <w:u w:val="single"/>
        </w:rPr>
        <w:t>L</w:t>
      </w:r>
      <w:r w:rsidR="00626081" w:rsidRPr="00626081">
        <w:rPr>
          <w:b/>
          <w:u w:val="single"/>
        </w:rPr>
        <w:t xml:space="preserve">LAMADO A POSTULAR A PROGRAMA DE </w:t>
      </w:r>
      <w:r w:rsidR="001B14C9">
        <w:rPr>
          <w:b/>
          <w:u w:val="single"/>
        </w:rPr>
        <w:t xml:space="preserve">APOYO PARA </w:t>
      </w:r>
      <w:r w:rsidR="00626081" w:rsidRPr="00626081">
        <w:rPr>
          <w:b/>
          <w:u w:val="single"/>
        </w:rPr>
        <w:t xml:space="preserve">PASANTÍAS </w:t>
      </w:r>
      <w:r w:rsidR="00F16094">
        <w:rPr>
          <w:b/>
          <w:u w:val="single"/>
        </w:rPr>
        <w:t>INTERNACIONALES CORTAS PARA ACADÉMICOS</w:t>
      </w:r>
      <w:r w:rsidR="00AD6967">
        <w:rPr>
          <w:b/>
          <w:u w:val="single"/>
        </w:rPr>
        <w:t>/AS</w:t>
      </w:r>
    </w:p>
    <w:p w14:paraId="7434D776" w14:textId="389D09BA" w:rsidR="00626081" w:rsidRDefault="00626081" w:rsidP="00626081">
      <w:pPr>
        <w:jc w:val="center"/>
        <w:rPr>
          <w:b/>
          <w:u w:val="single"/>
        </w:rPr>
      </w:pPr>
    </w:p>
    <w:p w14:paraId="2A3AC86C" w14:textId="12CB59BB" w:rsidR="00626081" w:rsidRDefault="00626081" w:rsidP="00626081">
      <w:pPr>
        <w:jc w:val="both"/>
        <w:rPr>
          <w:lang w:val="es-CL"/>
        </w:rPr>
      </w:pPr>
      <w:r>
        <w:rPr>
          <w:lang w:val="es-CL"/>
        </w:rPr>
        <w:t>La</w:t>
      </w:r>
      <w:r w:rsidRPr="00690B3E">
        <w:rPr>
          <w:lang w:val="es-CL"/>
        </w:rPr>
        <w:t xml:space="preserve"> Universidad Católica del Norte</w:t>
      </w:r>
      <w:r>
        <w:rPr>
          <w:lang w:val="es-CL"/>
        </w:rPr>
        <w:t xml:space="preserve"> (UCN) como parte de las actividades comprometidas en el proyecto</w:t>
      </w:r>
      <w:r w:rsidRPr="00690B3E">
        <w:rPr>
          <w:lang w:val="es-CL"/>
        </w:rPr>
        <w:t xml:space="preserve"> Consorcio de Facultades de Ingeniería de la Región de Antofagasta (HEUMA), tienen el agrado de convocar </w:t>
      </w:r>
      <w:r>
        <w:rPr>
          <w:lang w:val="es-CL"/>
        </w:rPr>
        <w:t>al C</w:t>
      </w:r>
      <w:r w:rsidRPr="001F0E49">
        <w:rPr>
          <w:lang w:val="es-CL"/>
        </w:rPr>
        <w:t>oncurso de</w:t>
      </w:r>
      <w:r w:rsidR="001B14C9">
        <w:rPr>
          <w:lang w:val="es-CL"/>
        </w:rPr>
        <w:t xml:space="preserve"> Apoyo para</w:t>
      </w:r>
      <w:r w:rsidRPr="001F0E49">
        <w:rPr>
          <w:lang w:val="es-CL"/>
        </w:rPr>
        <w:t xml:space="preserve"> </w:t>
      </w:r>
      <w:r>
        <w:rPr>
          <w:lang w:val="es-CL"/>
        </w:rPr>
        <w:t>Pasantías Internacionales Cortas para Académicos</w:t>
      </w:r>
      <w:r w:rsidR="00AD6967">
        <w:rPr>
          <w:lang w:val="es-CL"/>
        </w:rPr>
        <w:t>/as</w:t>
      </w:r>
      <w:r>
        <w:rPr>
          <w:lang w:val="es-CL"/>
        </w:rPr>
        <w:t xml:space="preserve"> </w:t>
      </w:r>
      <w:r w:rsidR="00B30FE5">
        <w:rPr>
          <w:lang w:val="es-CL"/>
        </w:rPr>
        <w:t>2020</w:t>
      </w:r>
      <w:bookmarkStart w:id="0" w:name="_GoBack"/>
      <w:bookmarkEnd w:id="0"/>
      <w:r>
        <w:rPr>
          <w:lang w:val="es-CL"/>
        </w:rPr>
        <w:t xml:space="preserve"> – H</w:t>
      </w:r>
      <w:r w:rsidR="000027D8">
        <w:rPr>
          <w:lang w:val="es-CL"/>
        </w:rPr>
        <w:t>EUMA</w:t>
      </w:r>
      <w:r>
        <w:rPr>
          <w:lang w:val="es-CL"/>
        </w:rPr>
        <w:t xml:space="preserve">, Ingeniería 2030. El presente certamen </w:t>
      </w:r>
      <w:r w:rsidRPr="001F0E49">
        <w:rPr>
          <w:lang w:val="es-CL"/>
        </w:rPr>
        <w:t>busca que académicos</w:t>
      </w:r>
      <w:r w:rsidR="00AD6967">
        <w:rPr>
          <w:lang w:val="es-CL"/>
        </w:rPr>
        <w:t>/as</w:t>
      </w:r>
      <w:r>
        <w:rPr>
          <w:lang w:val="es-CL"/>
        </w:rPr>
        <w:t xml:space="preserve"> pertenecientes a</w:t>
      </w:r>
      <w:r w:rsidR="000027D8">
        <w:rPr>
          <w:lang w:val="es-CL"/>
        </w:rPr>
        <w:t xml:space="preserve"> la</w:t>
      </w:r>
      <w:r w:rsidR="00D10E0B">
        <w:rPr>
          <w:lang w:val="es-CL"/>
        </w:rPr>
        <w:t xml:space="preserve"> </w:t>
      </w:r>
      <w:r w:rsidR="00D10E0B" w:rsidRPr="00D10E0B">
        <w:rPr>
          <w:lang w:val="es-CL"/>
        </w:rPr>
        <w:t>Facultad de Ingeniería y Ciencias Geológicas, Facultad de Ciencias de Ingeniería y Construcción; y Escuelas de Ingeniería</w:t>
      </w:r>
      <w:r>
        <w:rPr>
          <w:lang w:val="es-CL"/>
        </w:rPr>
        <w:t xml:space="preserve">, </w:t>
      </w:r>
      <w:r w:rsidR="001B14C9">
        <w:rPr>
          <w:lang w:val="es-CL"/>
        </w:rPr>
        <w:t>cuenten con el apoyo para realizar</w:t>
      </w:r>
      <w:r w:rsidRPr="001F0E49">
        <w:rPr>
          <w:lang w:val="es-CL"/>
        </w:rPr>
        <w:t xml:space="preserve"> una </w:t>
      </w:r>
      <w:r>
        <w:rPr>
          <w:lang w:val="es-CL"/>
        </w:rPr>
        <w:t xml:space="preserve">pasantía internacional en universidades extranjeras de clase mundial por un periodo máximo </w:t>
      </w:r>
      <w:r w:rsidRPr="00035B55">
        <w:rPr>
          <w:lang w:val="es-CL"/>
        </w:rPr>
        <w:t xml:space="preserve">de 15 </w:t>
      </w:r>
      <w:r w:rsidRPr="00BD0424">
        <w:rPr>
          <w:lang w:val="es-CL"/>
        </w:rPr>
        <w:t>días</w:t>
      </w:r>
      <w:r w:rsidR="00BF510B" w:rsidRPr="00BD0424">
        <w:rPr>
          <w:lang w:val="es-CL"/>
        </w:rPr>
        <w:t xml:space="preserve"> hábiles.</w:t>
      </w:r>
    </w:p>
    <w:p w14:paraId="2C27A922" w14:textId="77777777" w:rsidR="003F243B" w:rsidRDefault="003F243B" w:rsidP="00626081">
      <w:pPr>
        <w:jc w:val="both"/>
        <w:rPr>
          <w:lang w:val="es-CL"/>
        </w:rPr>
      </w:pPr>
    </w:p>
    <w:p w14:paraId="08904549" w14:textId="65A61C36" w:rsidR="00626081" w:rsidRDefault="00626081" w:rsidP="00626081">
      <w:pPr>
        <w:jc w:val="both"/>
        <w:rPr>
          <w:lang w:val="es-CL"/>
        </w:rPr>
      </w:pPr>
      <w:r>
        <w:rPr>
          <w:lang w:val="es-CL"/>
        </w:rPr>
        <w:t>S</w:t>
      </w:r>
      <w:r w:rsidRPr="00626081">
        <w:rPr>
          <w:lang w:val="es-CL"/>
        </w:rPr>
        <w:t>obre esta base se definen las siguientes actividades</w:t>
      </w:r>
      <w:r>
        <w:rPr>
          <w:lang w:val="es-CL"/>
        </w:rPr>
        <w:t xml:space="preserve"> </w:t>
      </w:r>
      <w:r w:rsidRPr="00626081">
        <w:rPr>
          <w:lang w:val="es-CL"/>
        </w:rPr>
        <w:t xml:space="preserve">complementarias que deberían cumplir los </w:t>
      </w:r>
      <w:r w:rsidR="00BF510B">
        <w:rPr>
          <w:lang w:val="es-CL"/>
        </w:rPr>
        <w:t>postulantes</w:t>
      </w:r>
      <w:r w:rsidRPr="00626081">
        <w:rPr>
          <w:lang w:val="es-CL"/>
        </w:rPr>
        <w:t xml:space="preserve"> para recibir fondos de ayuda para asistir a</w:t>
      </w:r>
      <w:r>
        <w:rPr>
          <w:lang w:val="es-CL"/>
        </w:rPr>
        <w:t xml:space="preserve"> estas </w:t>
      </w:r>
      <w:r w:rsidR="003F3CD6">
        <w:rPr>
          <w:lang w:val="es-CL"/>
        </w:rPr>
        <w:t>pasantías</w:t>
      </w:r>
      <w:r>
        <w:rPr>
          <w:lang w:val="es-CL"/>
        </w:rPr>
        <w:t>:</w:t>
      </w:r>
    </w:p>
    <w:p w14:paraId="21BEC362" w14:textId="77777777" w:rsidR="003F243B" w:rsidRDefault="003F243B" w:rsidP="00626081">
      <w:pPr>
        <w:jc w:val="both"/>
        <w:rPr>
          <w:lang w:val="es-CL"/>
        </w:rPr>
      </w:pPr>
    </w:p>
    <w:p w14:paraId="2E5A537B" w14:textId="07EF10EB" w:rsidR="00626081" w:rsidRPr="000027D8" w:rsidRDefault="000027D8" w:rsidP="000027D8">
      <w:pPr>
        <w:jc w:val="both"/>
        <w:rPr>
          <w:lang w:val="es-CL"/>
        </w:rPr>
      </w:pPr>
      <w:r w:rsidRPr="000027D8">
        <w:rPr>
          <w:lang w:val="es-CL"/>
        </w:rPr>
        <w:t>1.</w:t>
      </w:r>
      <w:r>
        <w:rPr>
          <w:lang w:val="es-CL"/>
        </w:rPr>
        <w:t xml:space="preserve">-Las pasantías deberán ser realizadas en </w:t>
      </w:r>
      <w:r w:rsidR="00626081" w:rsidRPr="000027D8">
        <w:rPr>
          <w:lang w:val="es-CL"/>
        </w:rPr>
        <w:t>una universidad o centro de investigación de carácter internacional.</w:t>
      </w:r>
    </w:p>
    <w:p w14:paraId="5A415718" w14:textId="77777777" w:rsidR="003F3CD6" w:rsidRDefault="003F3CD6" w:rsidP="00626081">
      <w:pPr>
        <w:jc w:val="both"/>
        <w:rPr>
          <w:lang w:val="es-CL"/>
        </w:rPr>
      </w:pPr>
    </w:p>
    <w:p w14:paraId="17B72384" w14:textId="075B4301" w:rsidR="00626081" w:rsidRDefault="00626081" w:rsidP="00626081">
      <w:pPr>
        <w:jc w:val="both"/>
        <w:rPr>
          <w:lang w:val="es-CL"/>
        </w:rPr>
      </w:pPr>
      <w:r>
        <w:rPr>
          <w:lang w:val="es-CL"/>
        </w:rPr>
        <w:t>2.- El</w:t>
      </w:r>
      <w:r w:rsidR="00AD6967">
        <w:rPr>
          <w:lang w:val="es-CL"/>
        </w:rPr>
        <w:t>/la</w:t>
      </w:r>
      <w:r>
        <w:rPr>
          <w:lang w:val="es-CL"/>
        </w:rPr>
        <w:t xml:space="preserve"> académico</w:t>
      </w:r>
      <w:r w:rsidR="00AD6967">
        <w:rPr>
          <w:lang w:val="es-CL"/>
        </w:rPr>
        <w:t>/a</w:t>
      </w:r>
      <w:r>
        <w:rPr>
          <w:lang w:val="es-CL"/>
        </w:rPr>
        <w:t xml:space="preserve"> debe tener contrato (planta oficial o planta especial) y pertenecer a las facultades </w:t>
      </w:r>
      <w:r w:rsidR="000027D8">
        <w:rPr>
          <w:lang w:val="es-CL"/>
        </w:rPr>
        <w:t xml:space="preserve">y escuelas anteriormente mencionadas. </w:t>
      </w:r>
    </w:p>
    <w:p w14:paraId="67DA32BA" w14:textId="77777777" w:rsidR="003F3CD6" w:rsidRDefault="003F3CD6" w:rsidP="00626081">
      <w:pPr>
        <w:jc w:val="both"/>
        <w:rPr>
          <w:lang w:val="es-CL"/>
        </w:rPr>
      </w:pPr>
    </w:p>
    <w:p w14:paraId="38D8F71E" w14:textId="77777777" w:rsidR="00626081" w:rsidRDefault="00626081" w:rsidP="00626081">
      <w:pPr>
        <w:jc w:val="both"/>
        <w:rPr>
          <w:lang w:val="es-CL"/>
        </w:rPr>
      </w:pPr>
      <w:r>
        <w:rPr>
          <w:lang w:val="es-CL"/>
        </w:rPr>
        <w:t>3.- Las pasantías del presente concurso deben</w:t>
      </w:r>
      <w:r w:rsidRPr="00690B3E">
        <w:rPr>
          <w:lang w:val="es-CL"/>
        </w:rPr>
        <w:t xml:space="preserve"> enmarcarse </w:t>
      </w:r>
      <w:r>
        <w:rPr>
          <w:lang w:val="es-CL"/>
        </w:rPr>
        <w:t xml:space="preserve">en </w:t>
      </w:r>
      <w:r w:rsidRPr="00DD3EAD">
        <w:rPr>
          <w:u w:val="single"/>
          <w:lang w:val="es-CL"/>
        </w:rPr>
        <w:t>al menos una</w:t>
      </w:r>
      <w:r>
        <w:rPr>
          <w:lang w:val="es-CL"/>
        </w:rPr>
        <w:t xml:space="preserve"> de las siguientes líneas I+D:</w:t>
      </w:r>
    </w:p>
    <w:p w14:paraId="768D02CD" w14:textId="77777777" w:rsidR="00626081" w:rsidRPr="00AD6967" w:rsidRDefault="00626081" w:rsidP="00AD6967">
      <w:pPr>
        <w:pStyle w:val="Prrafodelista"/>
        <w:numPr>
          <w:ilvl w:val="0"/>
          <w:numId w:val="10"/>
        </w:numPr>
        <w:jc w:val="both"/>
        <w:rPr>
          <w:lang w:val="es-CL"/>
        </w:rPr>
      </w:pPr>
      <w:r w:rsidRPr="00AD6967">
        <w:rPr>
          <w:lang w:val="es-CL"/>
        </w:rPr>
        <w:t>Minería</w:t>
      </w:r>
    </w:p>
    <w:p w14:paraId="1AB16890" w14:textId="4E554950" w:rsidR="00626081" w:rsidRPr="00AD6967" w:rsidRDefault="00BF510B" w:rsidP="00AD6967">
      <w:pPr>
        <w:pStyle w:val="Prrafodelista"/>
        <w:numPr>
          <w:ilvl w:val="0"/>
          <w:numId w:val="10"/>
        </w:numPr>
        <w:spacing w:after="0"/>
        <w:jc w:val="both"/>
        <w:rPr>
          <w:lang w:val="es-CL"/>
        </w:rPr>
      </w:pPr>
      <w:r w:rsidRPr="00AD6967">
        <w:rPr>
          <w:lang w:val="es-CL"/>
        </w:rPr>
        <w:t>Energía Renovable No Convencional</w:t>
      </w:r>
    </w:p>
    <w:p w14:paraId="230519FB" w14:textId="3B3EB85A" w:rsidR="00626081" w:rsidRPr="00AD6967" w:rsidRDefault="009431F1" w:rsidP="00AD6967">
      <w:pPr>
        <w:pStyle w:val="Prrafodelista"/>
        <w:numPr>
          <w:ilvl w:val="0"/>
          <w:numId w:val="10"/>
        </w:numPr>
        <w:spacing w:after="0"/>
        <w:jc w:val="both"/>
        <w:rPr>
          <w:lang w:val="es-CL"/>
        </w:rPr>
      </w:pPr>
      <w:r w:rsidRPr="00AD6967">
        <w:rPr>
          <w:lang w:val="es-CL"/>
        </w:rPr>
        <w:t>Habitabilidad en zonas desérticas</w:t>
      </w:r>
    </w:p>
    <w:p w14:paraId="1482E2CC" w14:textId="15275952" w:rsidR="00626081" w:rsidRPr="00AD6967" w:rsidRDefault="000027D8" w:rsidP="00AD6967">
      <w:pPr>
        <w:pStyle w:val="Prrafodelista"/>
        <w:numPr>
          <w:ilvl w:val="0"/>
          <w:numId w:val="10"/>
        </w:numPr>
        <w:spacing w:after="0"/>
        <w:jc w:val="both"/>
        <w:rPr>
          <w:lang w:val="es-CL"/>
        </w:rPr>
      </w:pPr>
      <w:r w:rsidRPr="00AD6967">
        <w:rPr>
          <w:lang w:val="es-CL"/>
        </w:rPr>
        <w:t xml:space="preserve">Smart </w:t>
      </w:r>
      <w:proofErr w:type="spellStart"/>
      <w:r w:rsidRPr="00AD6967">
        <w:rPr>
          <w:lang w:val="es-CL"/>
        </w:rPr>
        <w:t>Industry</w:t>
      </w:r>
      <w:proofErr w:type="spellEnd"/>
      <w:r w:rsidRPr="00AD6967">
        <w:rPr>
          <w:lang w:val="es-CL"/>
        </w:rPr>
        <w:t xml:space="preserve"> (</w:t>
      </w:r>
      <w:r w:rsidR="00626081" w:rsidRPr="00AD6967">
        <w:rPr>
          <w:lang w:val="es-CL"/>
        </w:rPr>
        <w:t xml:space="preserve">Big Data, </w:t>
      </w:r>
      <w:r w:rsidRPr="00AD6967">
        <w:rPr>
          <w:lang w:val="es-CL"/>
        </w:rPr>
        <w:t xml:space="preserve">Minería de datos, </w:t>
      </w:r>
      <w:r w:rsidR="00626081" w:rsidRPr="00AD6967">
        <w:rPr>
          <w:lang w:val="es-CL"/>
        </w:rPr>
        <w:t xml:space="preserve">Automatización, </w:t>
      </w:r>
      <w:r w:rsidRPr="00AD6967">
        <w:rPr>
          <w:lang w:val="es-CL"/>
        </w:rPr>
        <w:t>S</w:t>
      </w:r>
      <w:r w:rsidR="00626081" w:rsidRPr="00AD6967">
        <w:rPr>
          <w:lang w:val="es-CL"/>
        </w:rPr>
        <w:t xml:space="preserve">istemas expertos e </w:t>
      </w:r>
      <w:r w:rsidRPr="00AD6967">
        <w:rPr>
          <w:lang w:val="es-CL"/>
        </w:rPr>
        <w:t>I</w:t>
      </w:r>
      <w:r w:rsidR="00626081" w:rsidRPr="00AD6967">
        <w:rPr>
          <w:lang w:val="es-CL"/>
        </w:rPr>
        <w:t>nteligencia artificial</w:t>
      </w:r>
      <w:r w:rsidRPr="00AD6967">
        <w:rPr>
          <w:lang w:val="es-CL"/>
        </w:rPr>
        <w:t>)</w:t>
      </w:r>
      <w:r w:rsidR="00626081" w:rsidRPr="00AD6967">
        <w:rPr>
          <w:lang w:val="es-CL"/>
        </w:rPr>
        <w:t xml:space="preserve">. </w:t>
      </w:r>
    </w:p>
    <w:p w14:paraId="7C437649" w14:textId="1024A35B" w:rsidR="00626081" w:rsidRPr="00AD6967" w:rsidRDefault="00626081" w:rsidP="00AD6967">
      <w:pPr>
        <w:pStyle w:val="Prrafodelista"/>
        <w:numPr>
          <w:ilvl w:val="0"/>
          <w:numId w:val="10"/>
        </w:numPr>
        <w:spacing w:after="0"/>
        <w:jc w:val="both"/>
        <w:rPr>
          <w:lang w:val="es-CL"/>
        </w:rPr>
      </w:pPr>
      <w:r w:rsidRPr="00AD6967">
        <w:rPr>
          <w:lang w:val="es-CL"/>
        </w:rPr>
        <w:t xml:space="preserve">Desarrollo de Innovación y tecnología para el control de riesgos laborales. </w:t>
      </w:r>
    </w:p>
    <w:p w14:paraId="431DC7FA" w14:textId="1A29DE70" w:rsidR="00626081" w:rsidRPr="00AD6967" w:rsidRDefault="00626081" w:rsidP="00AD6967">
      <w:pPr>
        <w:pStyle w:val="Prrafodelista"/>
        <w:numPr>
          <w:ilvl w:val="0"/>
          <w:numId w:val="10"/>
        </w:numPr>
        <w:spacing w:after="0"/>
        <w:jc w:val="both"/>
        <w:rPr>
          <w:lang w:val="es-CL"/>
        </w:rPr>
      </w:pPr>
      <w:r w:rsidRPr="00AD6967">
        <w:rPr>
          <w:lang w:val="es-CL"/>
        </w:rPr>
        <w:t xml:space="preserve">Ingeniería y medio ambiente, efectos sobre el entorno. </w:t>
      </w:r>
    </w:p>
    <w:p w14:paraId="688DAC97" w14:textId="0AF118FE" w:rsidR="00626081" w:rsidRDefault="002C2CCF" w:rsidP="00AD6967">
      <w:pPr>
        <w:pStyle w:val="Prrafodelista"/>
        <w:numPr>
          <w:ilvl w:val="0"/>
          <w:numId w:val="10"/>
        </w:numPr>
        <w:spacing w:after="0"/>
        <w:jc w:val="both"/>
        <w:rPr>
          <w:lang w:val="es-CL"/>
        </w:rPr>
      </w:pPr>
      <w:r w:rsidRPr="00AD6967">
        <w:rPr>
          <w:lang w:val="es-CL"/>
        </w:rPr>
        <w:t>Riesgos de origen natural y antrópico.</w:t>
      </w:r>
    </w:p>
    <w:p w14:paraId="5E5879F3" w14:textId="32BC82D1" w:rsidR="00AD6967" w:rsidRDefault="00AD6967" w:rsidP="00AD6967">
      <w:pPr>
        <w:pStyle w:val="Prrafodelista"/>
        <w:numPr>
          <w:ilvl w:val="0"/>
          <w:numId w:val="10"/>
        </w:numPr>
        <w:spacing w:after="0"/>
        <w:jc w:val="both"/>
        <w:rPr>
          <w:lang w:val="es-CL"/>
        </w:rPr>
      </w:pPr>
      <w:r>
        <w:rPr>
          <w:lang w:val="es-CL"/>
        </w:rPr>
        <w:t>Gestión de proyectos</w:t>
      </w:r>
    </w:p>
    <w:p w14:paraId="04F35908" w14:textId="63C087FA" w:rsidR="00AD6967" w:rsidRPr="00AD6967" w:rsidRDefault="00AD6967" w:rsidP="00AD6967">
      <w:pPr>
        <w:pStyle w:val="Prrafodelista"/>
        <w:numPr>
          <w:ilvl w:val="0"/>
          <w:numId w:val="10"/>
        </w:numPr>
        <w:spacing w:after="0"/>
        <w:jc w:val="both"/>
        <w:rPr>
          <w:lang w:val="es-CL"/>
        </w:rPr>
      </w:pPr>
      <w:r>
        <w:rPr>
          <w:lang w:val="es-CL"/>
        </w:rPr>
        <w:lastRenderedPageBreak/>
        <w:t>Corrosión</w:t>
      </w:r>
    </w:p>
    <w:p w14:paraId="1E2316D7" w14:textId="77777777" w:rsidR="00626081" w:rsidRDefault="00626081" w:rsidP="00626081">
      <w:pPr>
        <w:spacing w:after="0"/>
        <w:jc w:val="both"/>
        <w:rPr>
          <w:lang w:val="es-CL"/>
        </w:rPr>
      </w:pPr>
    </w:p>
    <w:p w14:paraId="433004DB" w14:textId="77777777" w:rsidR="003F243B" w:rsidRDefault="003F243B" w:rsidP="00626081">
      <w:pPr>
        <w:spacing w:after="0"/>
        <w:jc w:val="both"/>
        <w:rPr>
          <w:lang w:val="es-CL"/>
        </w:rPr>
      </w:pPr>
    </w:p>
    <w:p w14:paraId="24371BBA" w14:textId="77777777" w:rsidR="00626081" w:rsidRDefault="00626081" w:rsidP="003F3CD6">
      <w:pPr>
        <w:jc w:val="both"/>
        <w:rPr>
          <w:lang w:val="es-CL"/>
        </w:rPr>
      </w:pPr>
      <w:r>
        <w:rPr>
          <w:lang w:val="es-CL"/>
        </w:rPr>
        <w:t>4.- Durante la pasantía se deben generar al menos uno de los siguientes productos como resultado:</w:t>
      </w:r>
    </w:p>
    <w:p w14:paraId="712F8410" w14:textId="77777777" w:rsidR="00626081" w:rsidRPr="00626081" w:rsidRDefault="00626081" w:rsidP="00626081">
      <w:pPr>
        <w:pStyle w:val="Prrafodelista"/>
        <w:numPr>
          <w:ilvl w:val="0"/>
          <w:numId w:val="2"/>
        </w:numPr>
        <w:spacing w:after="0"/>
        <w:jc w:val="both"/>
        <w:rPr>
          <w:lang w:val="es-CL"/>
        </w:rPr>
      </w:pPr>
      <w:r w:rsidRPr="00626081">
        <w:rPr>
          <w:lang w:val="es-CL"/>
        </w:rPr>
        <w:t>Acuerdos de colaboración para realizar investigación conjunta en la cual se involucren</w:t>
      </w:r>
      <w:r>
        <w:rPr>
          <w:lang w:val="es-CL"/>
        </w:rPr>
        <w:t xml:space="preserve"> </w:t>
      </w:r>
      <w:r w:rsidRPr="00626081">
        <w:rPr>
          <w:lang w:val="es-CL"/>
        </w:rPr>
        <w:t>estudiantes.</w:t>
      </w:r>
    </w:p>
    <w:p w14:paraId="46EA3D51" w14:textId="77777777" w:rsidR="00626081" w:rsidRPr="00626081" w:rsidRDefault="00626081" w:rsidP="00626081">
      <w:pPr>
        <w:pStyle w:val="Prrafodelista"/>
        <w:numPr>
          <w:ilvl w:val="0"/>
          <w:numId w:val="2"/>
        </w:numPr>
        <w:spacing w:after="0"/>
        <w:jc w:val="both"/>
        <w:rPr>
          <w:lang w:val="es-CL"/>
        </w:rPr>
      </w:pPr>
      <w:r w:rsidRPr="00626081">
        <w:rPr>
          <w:lang w:val="es-CL"/>
        </w:rPr>
        <w:t>Acuerdos que permita la realización de movilidad de estudiantes a nivel de pregrado</w:t>
      </w:r>
      <w:r>
        <w:rPr>
          <w:lang w:val="es-CL"/>
        </w:rPr>
        <w:t xml:space="preserve"> </w:t>
      </w:r>
      <w:r w:rsidRPr="00626081">
        <w:rPr>
          <w:lang w:val="es-CL"/>
        </w:rPr>
        <w:t>y/o postgrado.</w:t>
      </w:r>
    </w:p>
    <w:p w14:paraId="233F2EA9" w14:textId="77777777" w:rsidR="00626081" w:rsidRPr="00626081" w:rsidRDefault="00626081" w:rsidP="00626081">
      <w:pPr>
        <w:pStyle w:val="Prrafodelista"/>
        <w:numPr>
          <w:ilvl w:val="0"/>
          <w:numId w:val="2"/>
        </w:numPr>
        <w:spacing w:after="0"/>
        <w:jc w:val="both"/>
        <w:rPr>
          <w:lang w:val="es-CL"/>
        </w:rPr>
      </w:pPr>
      <w:r w:rsidRPr="00626081">
        <w:rPr>
          <w:lang w:val="es-CL"/>
        </w:rPr>
        <w:t>Acuerdos para presentar proyectos de investigación conjuntos.</w:t>
      </w:r>
    </w:p>
    <w:p w14:paraId="49EDC1E4" w14:textId="77777777" w:rsidR="00626081" w:rsidRPr="00626081" w:rsidRDefault="00626081" w:rsidP="00626081">
      <w:pPr>
        <w:pStyle w:val="Prrafodelista"/>
        <w:numPr>
          <w:ilvl w:val="0"/>
          <w:numId w:val="2"/>
        </w:numPr>
        <w:spacing w:after="0"/>
        <w:jc w:val="both"/>
        <w:rPr>
          <w:lang w:val="es-CL"/>
        </w:rPr>
      </w:pPr>
      <w:r w:rsidRPr="00626081">
        <w:rPr>
          <w:lang w:val="es-CL"/>
        </w:rPr>
        <w:t>Acuerdos para realizar publicaciones de artículos conjuntos.</w:t>
      </w:r>
    </w:p>
    <w:p w14:paraId="41342005" w14:textId="1F473CB8" w:rsidR="00626081" w:rsidRDefault="00626081" w:rsidP="00626081">
      <w:pPr>
        <w:pStyle w:val="Prrafodelista"/>
        <w:numPr>
          <w:ilvl w:val="0"/>
          <w:numId w:val="2"/>
        </w:numPr>
        <w:spacing w:after="0"/>
        <w:jc w:val="both"/>
        <w:rPr>
          <w:lang w:val="es-CL"/>
        </w:rPr>
      </w:pPr>
      <w:r w:rsidRPr="00626081">
        <w:rPr>
          <w:lang w:val="es-CL"/>
        </w:rPr>
        <w:t>Acuerdos para realizar pasantías de investigación bidireccional para académicos</w:t>
      </w:r>
      <w:r w:rsidR="00AD6967">
        <w:rPr>
          <w:lang w:val="es-CL"/>
        </w:rPr>
        <w:t>/as</w:t>
      </w:r>
      <w:r w:rsidRPr="00626081">
        <w:rPr>
          <w:lang w:val="es-CL"/>
        </w:rPr>
        <w:t>,</w:t>
      </w:r>
      <w:r>
        <w:rPr>
          <w:lang w:val="es-CL"/>
        </w:rPr>
        <w:t xml:space="preserve"> </w:t>
      </w:r>
      <w:r w:rsidRPr="00626081">
        <w:rPr>
          <w:lang w:val="es-CL"/>
        </w:rPr>
        <w:t>investigadores y estudiantes.</w:t>
      </w:r>
    </w:p>
    <w:p w14:paraId="07BD31A4" w14:textId="77777777" w:rsidR="007F5691" w:rsidRDefault="007F5691" w:rsidP="00626081">
      <w:pPr>
        <w:pStyle w:val="Prrafodelista"/>
        <w:numPr>
          <w:ilvl w:val="0"/>
          <w:numId w:val="2"/>
        </w:numPr>
        <w:spacing w:after="0"/>
        <w:jc w:val="both"/>
        <w:rPr>
          <w:lang w:val="es-CL"/>
        </w:rPr>
      </w:pPr>
      <w:r>
        <w:rPr>
          <w:lang w:val="es-CL"/>
        </w:rPr>
        <w:t>Convenios de colaboración internacional (</w:t>
      </w:r>
      <w:r w:rsidR="00451CFB">
        <w:rPr>
          <w:lang w:val="es-CL"/>
        </w:rPr>
        <w:t xml:space="preserve">movilidad estudiantil, </w:t>
      </w:r>
      <w:r w:rsidR="00EC1BB5">
        <w:rPr>
          <w:lang w:val="es-CL"/>
        </w:rPr>
        <w:t xml:space="preserve">movilidad académica, </w:t>
      </w:r>
      <w:r w:rsidR="00451CFB">
        <w:rPr>
          <w:lang w:val="es-CL"/>
        </w:rPr>
        <w:t>proyectos</w:t>
      </w:r>
      <w:r w:rsidR="00EC1BB5">
        <w:rPr>
          <w:lang w:val="es-CL"/>
        </w:rPr>
        <w:t xml:space="preserve"> de I+D</w:t>
      </w:r>
      <w:r w:rsidR="00451CFB">
        <w:rPr>
          <w:lang w:val="es-CL"/>
        </w:rPr>
        <w:t>,</w:t>
      </w:r>
      <w:r w:rsidR="00EC1BB5">
        <w:rPr>
          <w:lang w:val="es-CL"/>
        </w:rPr>
        <w:t xml:space="preserve"> prácticas, investigación y publicación, o</w:t>
      </w:r>
      <w:r w:rsidR="00451CFB">
        <w:rPr>
          <w:lang w:val="es-CL"/>
        </w:rPr>
        <w:t>tros)</w:t>
      </w:r>
    </w:p>
    <w:p w14:paraId="0026218C" w14:textId="77777777" w:rsidR="00F4758F" w:rsidRPr="00626081" w:rsidRDefault="008528DA" w:rsidP="00626081">
      <w:pPr>
        <w:pStyle w:val="Prrafodelista"/>
        <w:numPr>
          <w:ilvl w:val="0"/>
          <w:numId w:val="2"/>
        </w:numPr>
        <w:spacing w:after="0"/>
        <w:jc w:val="both"/>
        <w:rPr>
          <w:lang w:val="es-CL"/>
        </w:rPr>
      </w:pPr>
      <w:r>
        <w:rPr>
          <w:lang w:val="es-CL"/>
        </w:rPr>
        <w:t>Formulación postulación y/o d</w:t>
      </w:r>
      <w:r w:rsidR="00F4758F">
        <w:rPr>
          <w:lang w:val="es-CL"/>
        </w:rPr>
        <w:t>esarrollo de proyectos de I+D</w:t>
      </w:r>
      <w:r>
        <w:rPr>
          <w:lang w:val="es-CL"/>
        </w:rPr>
        <w:t xml:space="preserve"> con entidad internacional. (universidades, centros de investigación y/o industria).</w:t>
      </w:r>
    </w:p>
    <w:p w14:paraId="51E1977A" w14:textId="77777777" w:rsidR="00626081" w:rsidRPr="00626081" w:rsidRDefault="00626081" w:rsidP="00626081">
      <w:pPr>
        <w:pStyle w:val="Prrafodelista"/>
        <w:numPr>
          <w:ilvl w:val="0"/>
          <w:numId w:val="2"/>
        </w:numPr>
        <w:spacing w:after="0"/>
        <w:jc w:val="both"/>
        <w:rPr>
          <w:lang w:val="es-CL"/>
        </w:rPr>
      </w:pPr>
      <w:r w:rsidRPr="00626081">
        <w:rPr>
          <w:lang w:val="es-CL"/>
        </w:rPr>
        <w:t xml:space="preserve">Otros acuerdos que revistan de interés para los objetivos del </w:t>
      </w:r>
      <w:r>
        <w:rPr>
          <w:lang w:val="es-CL"/>
        </w:rPr>
        <w:t>Proyecto Ingeniería</w:t>
      </w:r>
      <w:r w:rsidRPr="00626081">
        <w:rPr>
          <w:lang w:val="es-CL"/>
        </w:rPr>
        <w:t xml:space="preserve"> 2030.</w:t>
      </w:r>
    </w:p>
    <w:p w14:paraId="567D1630" w14:textId="77777777" w:rsidR="00626081" w:rsidRDefault="00626081" w:rsidP="00626081">
      <w:pPr>
        <w:spacing w:after="0"/>
        <w:jc w:val="both"/>
        <w:rPr>
          <w:lang w:val="es-CL"/>
        </w:rPr>
      </w:pPr>
    </w:p>
    <w:p w14:paraId="17C902C3" w14:textId="166648EE" w:rsidR="00626081" w:rsidRPr="00626081" w:rsidRDefault="00626081" w:rsidP="00626081">
      <w:pPr>
        <w:spacing w:after="0"/>
        <w:jc w:val="both"/>
        <w:rPr>
          <w:lang w:val="es-CL"/>
        </w:rPr>
      </w:pPr>
      <w:r w:rsidRPr="00626081">
        <w:rPr>
          <w:b/>
          <w:i/>
          <w:lang w:val="es-CL"/>
        </w:rPr>
        <w:t>Nota:</w:t>
      </w:r>
      <w:r w:rsidRPr="00626081">
        <w:rPr>
          <w:lang w:val="es-CL"/>
        </w:rPr>
        <w:t xml:space="preserve"> </w:t>
      </w:r>
      <w:r w:rsidR="00BF510B">
        <w:rPr>
          <w:lang w:val="es-CL"/>
        </w:rPr>
        <w:t>L</w:t>
      </w:r>
      <w:r w:rsidRPr="00626081">
        <w:rPr>
          <w:lang w:val="es-CL"/>
        </w:rPr>
        <w:t>os acuerdos generados deben quedar registrados en un acta de la reunión en la cual</w:t>
      </w:r>
      <w:r>
        <w:rPr>
          <w:lang w:val="es-CL"/>
        </w:rPr>
        <w:t xml:space="preserve"> </w:t>
      </w:r>
      <w:r w:rsidRPr="00626081">
        <w:rPr>
          <w:lang w:val="es-CL"/>
        </w:rPr>
        <w:t>se llegó a ellos.</w:t>
      </w:r>
    </w:p>
    <w:p w14:paraId="157BA5B8" w14:textId="77777777" w:rsidR="00626081" w:rsidRDefault="00626081" w:rsidP="00626081">
      <w:pPr>
        <w:jc w:val="both"/>
        <w:rPr>
          <w:lang w:val="es-CL"/>
        </w:rPr>
      </w:pPr>
    </w:p>
    <w:p w14:paraId="43914422" w14:textId="6A817B58" w:rsidR="00626081" w:rsidRDefault="003F3CD6" w:rsidP="00626081">
      <w:pPr>
        <w:jc w:val="both"/>
        <w:rPr>
          <w:lang w:val="es-CL"/>
        </w:rPr>
      </w:pPr>
      <w:r>
        <w:rPr>
          <w:lang w:val="es-CL"/>
        </w:rPr>
        <w:t>5</w:t>
      </w:r>
      <w:r w:rsidR="00626081" w:rsidRPr="00626081">
        <w:rPr>
          <w:lang w:val="es-CL"/>
        </w:rPr>
        <w:t xml:space="preserve">.- Dentro </w:t>
      </w:r>
      <w:r w:rsidR="00BF510B">
        <w:rPr>
          <w:lang w:val="es-CL"/>
        </w:rPr>
        <w:t>d</w:t>
      </w:r>
      <w:r w:rsidR="00626081" w:rsidRPr="00626081">
        <w:rPr>
          <w:lang w:val="es-CL"/>
        </w:rPr>
        <w:t>e los 15 días hábiles posterior</w:t>
      </w:r>
      <w:r w:rsidR="00626081">
        <w:rPr>
          <w:lang w:val="es-CL"/>
        </w:rPr>
        <w:t>e</w:t>
      </w:r>
      <w:r w:rsidR="00626081" w:rsidRPr="00626081">
        <w:rPr>
          <w:lang w:val="es-CL"/>
        </w:rPr>
        <w:t>s a la finalización de</w:t>
      </w:r>
      <w:r w:rsidR="00D755F8">
        <w:rPr>
          <w:lang w:val="es-CL"/>
        </w:rPr>
        <w:t xml:space="preserve"> la pasantía</w:t>
      </w:r>
      <w:r w:rsidR="00626081" w:rsidRPr="00626081">
        <w:rPr>
          <w:lang w:val="es-CL"/>
        </w:rPr>
        <w:t>, el</w:t>
      </w:r>
      <w:r w:rsidR="00AD6967">
        <w:rPr>
          <w:lang w:val="es-CL"/>
        </w:rPr>
        <w:t>/la</w:t>
      </w:r>
      <w:r w:rsidR="00626081" w:rsidRPr="00626081">
        <w:rPr>
          <w:lang w:val="es-CL"/>
        </w:rPr>
        <w:t xml:space="preserve"> académico</w:t>
      </w:r>
      <w:r w:rsidR="00AD6967">
        <w:rPr>
          <w:lang w:val="es-CL"/>
        </w:rPr>
        <w:t>/a</w:t>
      </w:r>
      <w:r w:rsidR="00626081" w:rsidRPr="00626081">
        <w:rPr>
          <w:lang w:val="es-CL"/>
        </w:rPr>
        <w:t xml:space="preserve"> deberá entregar un informe de actividades acreditando la participación en la pasantía y las actas con los </w:t>
      </w:r>
      <w:r w:rsidR="00626081" w:rsidRPr="003F3CD6">
        <w:rPr>
          <w:lang w:val="es-CL"/>
        </w:rPr>
        <w:t>acuerdos de las reunion</w:t>
      </w:r>
      <w:r>
        <w:rPr>
          <w:lang w:val="es-CL"/>
        </w:rPr>
        <w:t>e</w:t>
      </w:r>
      <w:r w:rsidR="00626081" w:rsidRPr="003F3CD6">
        <w:rPr>
          <w:lang w:val="es-CL"/>
        </w:rPr>
        <w:t>s. El informe deberá ser enviado vía e-mail a</w:t>
      </w:r>
      <w:r w:rsidR="001B14C9">
        <w:rPr>
          <w:lang w:val="es-CL"/>
        </w:rPr>
        <w:t>l director de Proyecto Ingeniería 2030 Sr. Alex Covarrubias,</w:t>
      </w:r>
      <w:r w:rsidR="00626081" w:rsidRPr="003F3CD6">
        <w:rPr>
          <w:lang w:val="es-CL"/>
        </w:rPr>
        <w:t xml:space="preserve"> al siguiente correo electrónico: </w:t>
      </w:r>
      <w:r w:rsidR="001B14C9">
        <w:rPr>
          <w:lang w:val="es-CL"/>
        </w:rPr>
        <w:t>acovarru@ucn.cl.</w:t>
      </w:r>
      <w:r w:rsidR="003F243B">
        <w:rPr>
          <w:lang w:val="es-CL"/>
        </w:rPr>
        <w:t xml:space="preserve"> Además, deberá realizar una actividad de socia</w:t>
      </w:r>
      <w:r w:rsidR="00BF510B">
        <w:rPr>
          <w:lang w:val="es-CL"/>
        </w:rPr>
        <w:t>bi</w:t>
      </w:r>
      <w:r w:rsidR="003F243B">
        <w:rPr>
          <w:lang w:val="es-CL"/>
        </w:rPr>
        <w:t>lización con académicos</w:t>
      </w:r>
      <w:r w:rsidR="00AD6967">
        <w:rPr>
          <w:lang w:val="es-CL"/>
        </w:rPr>
        <w:t>/as</w:t>
      </w:r>
      <w:r w:rsidR="003F243B">
        <w:rPr>
          <w:lang w:val="es-CL"/>
        </w:rPr>
        <w:t xml:space="preserve"> y estudiantes, a través de una charla, de las actividades desarrolladas durante la pasantía. </w:t>
      </w:r>
    </w:p>
    <w:p w14:paraId="36EFA059" w14:textId="77777777" w:rsidR="003F243B" w:rsidRDefault="003F243B" w:rsidP="00626081">
      <w:pPr>
        <w:jc w:val="both"/>
        <w:rPr>
          <w:lang w:val="es-CL"/>
        </w:rPr>
      </w:pPr>
    </w:p>
    <w:p w14:paraId="042142F7" w14:textId="3523F9F9" w:rsidR="001B14C9" w:rsidRPr="00AF53E5" w:rsidRDefault="001B14C9" w:rsidP="00AF53E5">
      <w:pPr>
        <w:jc w:val="both"/>
        <w:rPr>
          <w:lang w:val="es-CL"/>
        </w:rPr>
      </w:pPr>
      <w:r>
        <w:rPr>
          <w:lang w:val="es-CL"/>
        </w:rPr>
        <w:t>6</w:t>
      </w:r>
      <w:r w:rsidR="003F3CD6" w:rsidRPr="003F3CD6">
        <w:rPr>
          <w:lang w:val="es-CL"/>
        </w:rPr>
        <w:t>.- Para postular, los</w:t>
      </w:r>
      <w:r w:rsidR="00AD6967">
        <w:rPr>
          <w:lang w:val="es-CL"/>
        </w:rPr>
        <w:t>/as</w:t>
      </w:r>
      <w:r w:rsidR="003F3CD6" w:rsidRPr="003F3CD6">
        <w:rPr>
          <w:lang w:val="es-CL"/>
        </w:rPr>
        <w:t xml:space="preserve"> académicos</w:t>
      </w:r>
      <w:r w:rsidR="00AD6967">
        <w:rPr>
          <w:lang w:val="es-CL"/>
        </w:rPr>
        <w:t>/as</w:t>
      </w:r>
      <w:r w:rsidR="003F3CD6" w:rsidRPr="003F3CD6">
        <w:rPr>
          <w:lang w:val="es-CL"/>
        </w:rPr>
        <w:t xml:space="preserve"> deben completar todos los formularios del concurso y enviarlos al correo contacto@heuma.cl (asunto: “Concurso </w:t>
      </w:r>
      <w:r>
        <w:rPr>
          <w:lang w:val="es-CL"/>
        </w:rPr>
        <w:t xml:space="preserve">Apoyo para </w:t>
      </w:r>
      <w:r w:rsidR="003F3CD6" w:rsidRPr="003F3CD6">
        <w:rPr>
          <w:lang w:val="es-CL"/>
        </w:rPr>
        <w:t>Pasantías Internacionales Cortas”)</w:t>
      </w:r>
      <w:r w:rsidR="00AF53E5">
        <w:rPr>
          <w:lang w:val="es-CL"/>
        </w:rPr>
        <w:t xml:space="preserve">. </w:t>
      </w:r>
      <w:r w:rsidR="00AF53E5" w:rsidRPr="00AF53E5">
        <w:rPr>
          <w:lang w:val="es-CL"/>
        </w:rPr>
        <w:t>Se mantendrá un sistema de ventanilla abierta para recibir postulaciones.</w:t>
      </w:r>
    </w:p>
    <w:p w14:paraId="6A9A8AFC" w14:textId="77777777" w:rsidR="00D10E0B" w:rsidRDefault="00D10E0B" w:rsidP="003F3CD6">
      <w:pPr>
        <w:jc w:val="both"/>
        <w:rPr>
          <w:lang w:val="es-CL"/>
        </w:rPr>
      </w:pPr>
    </w:p>
    <w:p w14:paraId="67D452BD" w14:textId="38E5FCE5" w:rsidR="003F3CD6" w:rsidRPr="003F3CD6" w:rsidRDefault="00AF53E5" w:rsidP="003F3CD6">
      <w:pPr>
        <w:jc w:val="both"/>
        <w:rPr>
          <w:lang w:val="es-CL"/>
        </w:rPr>
      </w:pPr>
      <w:r>
        <w:rPr>
          <w:lang w:val="es-CL"/>
        </w:rPr>
        <w:t xml:space="preserve">7.- </w:t>
      </w:r>
      <w:r w:rsidR="003F3CD6" w:rsidRPr="003F3CD6">
        <w:rPr>
          <w:lang w:val="es-CL"/>
        </w:rPr>
        <w:t xml:space="preserve">El formulario contendrá los formatos de los documentos que deberán ser completados por los candidatos: </w:t>
      </w:r>
    </w:p>
    <w:p w14:paraId="577714EB" w14:textId="77777777" w:rsidR="003F3CD6" w:rsidRPr="003F3CD6" w:rsidRDefault="003F3CD6" w:rsidP="003F3CD6">
      <w:pPr>
        <w:pStyle w:val="Prrafodelista"/>
        <w:numPr>
          <w:ilvl w:val="0"/>
          <w:numId w:val="3"/>
        </w:numPr>
        <w:jc w:val="both"/>
        <w:rPr>
          <w:lang w:val="es-CL"/>
        </w:rPr>
      </w:pPr>
      <w:r w:rsidRPr="003F3CD6">
        <w:rPr>
          <w:lang w:val="es-CL"/>
        </w:rPr>
        <w:t>Formulario de postulación (Anexo 1)</w:t>
      </w:r>
    </w:p>
    <w:p w14:paraId="4F728CCF" w14:textId="77777777" w:rsidR="00800E51" w:rsidRPr="00800E51" w:rsidRDefault="003F3CD6" w:rsidP="00800E51">
      <w:pPr>
        <w:pStyle w:val="Prrafodelista"/>
        <w:numPr>
          <w:ilvl w:val="0"/>
          <w:numId w:val="3"/>
        </w:numPr>
        <w:jc w:val="both"/>
        <w:rPr>
          <w:lang w:val="es-CL"/>
        </w:rPr>
      </w:pPr>
      <w:proofErr w:type="spellStart"/>
      <w:r w:rsidRPr="003F3CD6">
        <w:rPr>
          <w:rFonts w:ascii="Calibri" w:eastAsia="Calibri" w:hAnsi="Calibri" w:cs="Calibri"/>
          <w:lang w:val="es-CL"/>
        </w:rPr>
        <w:t>Curriculum</w:t>
      </w:r>
      <w:proofErr w:type="spellEnd"/>
      <w:r w:rsidRPr="003F3CD6">
        <w:rPr>
          <w:rFonts w:ascii="Calibri" w:eastAsia="Calibri" w:hAnsi="Calibri" w:cs="Calibri"/>
          <w:lang w:val="es-CL"/>
        </w:rPr>
        <w:t xml:space="preserve"> Vitae</w:t>
      </w:r>
    </w:p>
    <w:p w14:paraId="236486FC" w14:textId="30192378" w:rsidR="003F3CD6" w:rsidRPr="00800E51" w:rsidRDefault="003F3CD6" w:rsidP="00800E51">
      <w:pPr>
        <w:pStyle w:val="Prrafodelista"/>
        <w:numPr>
          <w:ilvl w:val="0"/>
          <w:numId w:val="3"/>
        </w:numPr>
        <w:jc w:val="both"/>
        <w:rPr>
          <w:lang w:val="es-CL"/>
        </w:rPr>
      </w:pPr>
      <w:r w:rsidRPr="00800E51">
        <w:rPr>
          <w:rFonts w:ascii="Calibri" w:eastAsia="Calibri" w:hAnsi="Calibri" w:cs="Calibri"/>
          <w:lang w:val="es-CL"/>
        </w:rPr>
        <w:t>Carta del Director de Departamento (Anexo 2)</w:t>
      </w:r>
    </w:p>
    <w:p w14:paraId="629B3E6C" w14:textId="77777777" w:rsidR="003F3CD6" w:rsidRPr="003F3CD6" w:rsidRDefault="003F3CD6" w:rsidP="003F3CD6">
      <w:pPr>
        <w:pStyle w:val="Prrafodelista"/>
        <w:numPr>
          <w:ilvl w:val="0"/>
          <w:numId w:val="3"/>
        </w:numPr>
        <w:ind w:left="1077" w:hanging="357"/>
        <w:jc w:val="both"/>
        <w:rPr>
          <w:lang w:val="es-CL"/>
        </w:rPr>
      </w:pPr>
      <w:r w:rsidRPr="003F3CD6">
        <w:rPr>
          <w:rFonts w:ascii="Calibri" w:eastAsia="Calibri" w:hAnsi="Calibri" w:cs="Calibri"/>
          <w:lang w:val="es-CL"/>
        </w:rPr>
        <w:t>Carta de invitación de institución de destino (no excluyente)</w:t>
      </w:r>
    </w:p>
    <w:p w14:paraId="66107C17" w14:textId="77777777" w:rsidR="00031816" w:rsidRPr="003F3CD6" w:rsidRDefault="00031816" w:rsidP="003F3CD6">
      <w:pPr>
        <w:jc w:val="both"/>
        <w:rPr>
          <w:lang w:val="es-CL"/>
        </w:rPr>
      </w:pPr>
    </w:p>
    <w:p w14:paraId="10B24586" w14:textId="0D3DAFE2" w:rsidR="003F3CD6" w:rsidRPr="00BD0424" w:rsidRDefault="003F3CD6" w:rsidP="003F3CD6">
      <w:pPr>
        <w:jc w:val="both"/>
        <w:rPr>
          <w:lang w:val="es-CL"/>
        </w:rPr>
      </w:pPr>
      <w:r w:rsidRPr="00BD0424">
        <w:rPr>
          <w:lang w:val="es-CL"/>
        </w:rPr>
        <w:lastRenderedPageBreak/>
        <w:t>8.- Serán financiados s</w:t>
      </w:r>
      <w:r w:rsidR="002C2CCF" w:rsidRPr="00BD0424">
        <w:rPr>
          <w:lang w:val="es-CL"/>
        </w:rPr>
        <w:t>ó</w:t>
      </w:r>
      <w:r w:rsidRPr="00BD0424">
        <w:rPr>
          <w:lang w:val="es-CL"/>
        </w:rPr>
        <w:t>lo los ítems por concepto de transporte (</w:t>
      </w:r>
      <w:r w:rsidR="00EB7706">
        <w:rPr>
          <w:lang w:val="es-CL"/>
        </w:rPr>
        <w:t>pasaje aéreo y movilización aeropuerto nacional</w:t>
      </w:r>
      <w:r w:rsidRPr="00BD0424">
        <w:rPr>
          <w:lang w:val="es-CL"/>
        </w:rPr>
        <w:t xml:space="preserve">) y seguro de viaje. </w:t>
      </w:r>
      <w:proofErr w:type="gramStart"/>
      <w:r w:rsidRPr="00BD0424">
        <w:rPr>
          <w:lang w:val="es-CL"/>
        </w:rPr>
        <w:t>El monto máximo a financiar</w:t>
      </w:r>
      <w:proofErr w:type="gramEnd"/>
      <w:r w:rsidRPr="00BD0424">
        <w:rPr>
          <w:lang w:val="es-CL"/>
        </w:rPr>
        <w:t xml:space="preserve"> será de $2.000.000. por académico. </w:t>
      </w:r>
      <w:r w:rsidR="00B2129A" w:rsidRPr="00BD0424">
        <w:rPr>
          <w:lang w:val="es-CL"/>
        </w:rPr>
        <w:t>En el caso que dos o más académicos</w:t>
      </w:r>
      <w:r w:rsidR="00AD6967">
        <w:rPr>
          <w:lang w:val="es-CL"/>
        </w:rPr>
        <w:t>/as</w:t>
      </w:r>
      <w:r w:rsidR="00B2129A" w:rsidRPr="00BD0424">
        <w:rPr>
          <w:lang w:val="es-CL"/>
        </w:rPr>
        <w:t xml:space="preserve"> realicen la pasantía en el mismo lugar y con el mismo objetivo, el monto </w:t>
      </w:r>
      <w:r w:rsidR="002C2CCF" w:rsidRPr="00BD0424">
        <w:rPr>
          <w:lang w:val="es-CL"/>
        </w:rPr>
        <w:t xml:space="preserve">total </w:t>
      </w:r>
      <w:r w:rsidR="00B2129A" w:rsidRPr="00BD0424">
        <w:rPr>
          <w:lang w:val="es-CL"/>
        </w:rPr>
        <w:t xml:space="preserve">máximo a asignar </w:t>
      </w:r>
      <w:r w:rsidR="002C2CCF" w:rsidRPr="00BD0424">
        <w:rPr>
          <w:lang w:val="es-CL"/>
        </w:rPr>
        <w:t xml:space="preserve">será el equivalente a dos académicos ($4.000.000), debiendo repartirse ese </w:t>
      </w:r>
      <w:r w:rsidR="00A05BB8">
        <w:rPr>
          <w:lang w:val="es-CL"/>
        </w:rPr>
        <w:t>m</w:t>
      </w:r>
      <w:r w:rsidR="002C2CCF" w:rsidRPr="00BD0424">
        <w:rPr>
          <w:lang w:val="es-CL"/>
        </w:rPr>
        <w:t>onto entre todos los académicos</w:t>
      </w:r>
      <w:r w:rsidR="00A05BB8">
        <w:rPr>
          <w:lang w:val="es-CL"/>
        </w:rPr>
        <w:t>.</w:t>
      </w:r>
    </w:p>
    <w:p w14:paraId="0242E35E" w14:textId="77777777" w:rsidR="002C2CCF" w:rsidRDefault="002C2CCF" w:rsidP="003F3CD6">
      <w:pPr>
        <w:jc w:val="both"/>
        <w:rPr>
          <w:color w:val="FF0000"/>
          <w:lang w:val="es-CL"/>
        </w:rPr>
      </w:pPr>
    </w:p>
    <w:p w14:paraId="687B8880" w14:textId="71AA90F5" w:rsidR="00B2129A" w:rsidRDefault="002C2CCF" w:rsidP="002C2CCF">
      <w:pPr>
        <w:jc w:val="both"/>
        <w:rPr>
          <w:lang w:val="es-CL"/>
        </w:rPr>
      </w:pPr>
      <w:r>
        <w:rPr>
          <w:lang w:val="es-CL"/>
        </w:rPr>
        <w:t xml:space="preserve">9.- </w:t>
      </w:r>
      <w:r w:rsidRPr="002C2CCF">
        <w:rPr>
          <w:lang w:val="es-CL"/>
        </w:rPr>
        <w:t>La cantidad de académicos</w:t>
      </w:r>
      <w:r w:rsidR="00AD6967">
        <w:rPr>
          <w:lang w:val="es-CL"/>
        </w:rPr>
        <w:t>/as</w:t>
      </w:r>
      <w:r w:rsidRPr="002C2CCF">
        <w:rPr>
          <w:lang w:val="es-CL"/>
        </w:rPr>
        <w:t xml:space="preserve"> seleccionados</w:t>
      </w:r>
      <w:r w:rsidR="00AD6967">
        <w:rPr>
          <w:lang w:val="es-CL"/>
        </w:rPr>
        <w:t>/as</w:t>
      </w:r>
      <w:r w:rsidRPr="002C2CCF">
        <w:rPr>
          <w:lang w:val="es-CL"/>
        </w:rPr>
        <w:t xml:space="preserve"> dependerán de los fondos disponibles para el año de la postulación y</w:t>
      </w:r>
      <w:r>
        <w:rPr>
          <w:lang w:val="es-CL"/>
        </w:rPr>
        <w:t xml:space="preserve"> </w:t>
      </w:r>
      <w:r w:rsidRPr="002C2CCF">
        <w:rPr>
          <w:lang w:val="es-CL"/>
        </w:rPr>
        <w:t>se priorizarán iniciativas que cuenten con aportes complementarios de otros proyectos y/o</w:t>
      </w:r>
      <w:r>
        <w:rPr>
          <w:lang w:val="es-CL"/>
        </w:rPr>
        <w:t xml:space="preserve"> </w:t>
      </w:r>
      <w:r w:rsidRPr="002C2CCF">
        <w:rPr>
          <w:lang w:val="es-CL"/>
        </w:rPr>
        <w:t>unidades. No será motivo de exclusión a pasantías que se desarrollen en el marco de proyectos que se encuentren actualmente en ejecución</w:t>
      </w:r>
      <w:r>
        <w:rPr>
          <w:lang w:val="es-CL"/>
        </w:rPr>
        <w:t xml:space="preserve"> </w:t>
      </w:r>
      <w:r w:rsidRPr="002C2CCF">
        <w:rPr>
          <w:lang w:val="es-CL"/>
        </w:rPr>
        <w:t>o hayan participado en otros concursos de investigación, así como tampoco quedan excluidos los que actualmente reciben o hayan recibido financiamiento desde fuentes internas o externas</w:t>
      </w:r>
      <w:r>
        <w:rPr>
          <w:lang w:val="es-CL"/>
        </w:rPr>
        <w:t>.</w:t>
      </w:r>
    </w:p>
    <w:p w14:paraId="7DF2AD56" w14:textId="77777777" w:rsidR="00B2129A" w:rsidRDefault="00B2129A" w:rsidP="00626081">
      <w:pPr>
        <w:jc w:val="both"/>
        <w:rPr>
          <w:lang w:val="es-CL"/>
        </w:rPr>
      </w:pPr>
    </w:p>
    <w:p w14:paraId="5BA6FA31" w14:textId="4289E63C" w:rsidR="00626081" w:rsidRDefault="003F243B" w:rsidP="00626081">
      <w:pPr>
        <w:jc w:val="both"/>
        <w:rPr>
          <w:lang w:val="es-CL"/>
        </w:rPr>
      </w:pPr>
      <w:r>
        <w:rPr>
          <w:lang w:val="es-CL"/>
        </w:rPr>
        <w:t xml:space="preserve">10.- </w:t>
      </w:r>
      <w:r w:rsidRPr="003F243B">
        <w:rPr>
          <w:lang w:val="es-CL"/>
        </w:rPr>
        <w:t>Proporcionar a la Universidad toda la información que le sea requerida en el marco de las actividades a desarrollar durante su estadía en virtud del presente contrato.</w:t>
      </w:r>
    </w:p>
    <w:p w14:paraId="2FD90DD5" w14:textId="77777777" w:rsidR="00A87182" w:rsidRDefault="00A87182" w:rsidP="00626081">
      <w:pPr>
        <w:jc w:val="both"/>
        <w:rPr>
          <w:lang w:val="es-CL"/>
        </w:rPr>
      </w:pPr>
    </w:p>
    <w:p w14:paraId="34F46AAA" w14:textId="77777777" w:rsidR="00A87182" w:rsidRDefault="00A87182" w:rsidP="00626081">
      <w:pPr>
        <w:jc w:val="both"/>
        <w:rPr>
          <w:lang w:val="es-CL"/>
        </w:rPr>
      </w:pPr>
      <w:r>
        <w:rPr>
          <w:lang w:val="es-CL"/>
        </w:rPr>
        <w:t xml:space="preserve">11.- </w:t>
      </w:r>
      <w:r w:rsidRPr="00A87182">
        <w:rPr>
          <w:lang w:val="es-CL"/>
        </w:rPr>
        <w:t>Realizar estrictamente las actividades acordadas en los lugares y plazos que se señalan en el Anexo N°1.</w:t>
      </w:r>
    </w:p>
    <w:p w14:paraId="1FACBDC6" w14:textId="7890AF59" w:rsidR="004C4BEE" w:rsidRDefault="004C4BEE" w:rsidP="00626081">
      <w:pPr>
        <w:jc w:val="both"/>
        <w:rPr>
          <w:lang w:val="es-CL"/>
        </w:rPr>
      </w:pPr>
    </w:p>
    <w:p w14:paraId="61A3D47A" w14:textId="2BA0A727" w:rsidR="00800E51" w:rsidRDefault="00800E51" w:rsidP="00626081">
      <w:pPr>
        <w:jc w:val="both"/>
        <w:rPr>
          <w:lang w:val="es-CL"/>
        </w:rPr>
      </w:pPr>
    </w:p>
    <w:p w14:paraId="4D393D3D" w14:textId="27EF1E3C" w:rsidR="00D10E0B" w:rsidRDefault="00D10E0B" w:rsidP="00626081">
      <w:pPr>
        <w:jc w:val="both"/>
        <w:rPr>
          <w:lang w:val="es-CL"/>
        </w:rPr>
      </w:pPr>
    </w:p>
    <w:p w14:paraId="1B67ABCE" w14:textId="7ED478A2" w:rsidR="00D10E0B" w:rsidRDefault="00D10E0B" w:rsidP="00626081">
      <w:pPr>
        <w:jc w:val="both"/>
        <w:rPr>
          <w:lang w:val="es-CL"/>
        </w:rPr>
      </w:pPr>
    </w:p>
    <w:p w14:paraId="3824DEAE" w14:textId="77777777" w:rsidR="001B14C9" w:rsidRDefault="001B14C9" w:rsidP="00626081">
      <w:pPr>
        <w:jc w:val="both"/>
        <w:rPr>
          <w:lang w:val="es-CL"/>
        </w:rPr>
      </w:pPr>
    </w:p>
    <w:p w14:paraId="0E9353DE" w14:textId="77777777" w:rsidR="00AF53E5" w:rsidRDefault="00AF53E5" w:rsidP="00626081">
      <w:pPr>
        <w:jc w:val="both"/>
        <w:rPr>
          <w:lang w:val="es-CL"/>
        </w:rPr>
        <w:sectPr w:rsidR="00AF53E5" w:rsidSect="003F3CD6">
          <w:headerReference w:type="default" r:id="rId8"/>
          <w:pgSz w:w="12240" w:h="15840"/>
          <w:pgMar w:top="1701" w:right="1701" w:bottom="1417" w:left="1701" w:header="708" w:footer="708" w:gutter="0"/>
          <w:cols w:space="708"/>
          <w:docGrid w:linePitch="360"/>
        </w:sectPr>
      </w:pPr>
    </w:p>
    <w:p w14:paraId="40F90961" w14:textId="742B037E" w:rsidR="004C4BEE" w:rsidRDefault="004C4BEE" w:rsidP="00626081">
      <w:pPr>
        <w:jc w:val="both"/>
        <w:rPr>
          <w:u w:val="single"/>
          <w:lang w:val="es-CL"/>
        </w:rPr>
      </w:pPr>
      <w:r>
        <w:rPr>
          <w:u w:val="single"/>
          <w:lang w:val="es-CL"/>
        </w:rPr>
        <w:lastRenderedPageBreak/>
        <w:t xml:space="preserve">CRITERIOS PARA LA EVALUACIÓN DE </w:t>
      </w:r>
      <w:r w:rsidR="00AD6967">
        <w:rPr>
          <w:u w:val="single"/>
          <w:lang w:val="es-CL"/>
        </w:rPr>
        <w:t>POSTULANTES</w:t>
      </w:r>
    </w:p>
    <w:p w14:paraId="2CE9ADC6" w14:textId="77777777" w:rsidR="004C4BEE" w:rsidRDefault="004C4BEE" w:rsidP="00626081">
      <w:pPr>
        <w:jc w:val="both"/>
        <w:rPr>
          <w:u w:val="single"/>
          <w:lang w:val="es-CL"/>
        </w:rPr>
      </w:pPr>
    </w:p>
    <w:tbl>
      <w:tblPr>
        <w:tblW w:w="564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46"/>
        <w:gridCol w:w="566"/>
        <w:gridCol w:w="5814"/>
        <w:gridCol w:w="1043"/>
      </w:tblGrid>
      <w:tr w:rsidR="007B0FFF" w:rsidRPr="00110374" w14:paraId="590F1C69" w14:textId="77777777" w:rsidTr="001C3246">
        <w:trPr>
          <w:trHeight w:val="147"/>
          <w:jc w:val="center"/>
        </w:trPr>
        <w:tc>
          <w:tcPr>
            <w:tcW w:w="1277" w:type="pct"/>
            <w:vAlign w:val="center"/>
          </w:tcPr>
          <w:p w14:paraId="1BBC4F1C" w14:textId="77777777" w:rsidR="007B0FFF" w:rsidRPr="00110374" w:rsidRDefault="007B0FFF" w:rsidP="00A05BB8">
            <w:pPr>
              <w:spacing w:after="0"/>
              <w:jc w:val="center"/>
              <w:rPr>
                <w:b/>
                <w:sz w:val="18"/>
                <w:lang w:val="es-CL"/>
              </w:rPr>
            </w:pPr>
            <w:r>
              <w:rPr>
                <w:lang w:val="es-CL"/>
              </w:rPr>
              <w:br w:type="page"/>
            </w:r>
            <w:r w:rsidRPr="00110374">
              <w:rPr>
                <w:b/>
                <w:sz w:val="18"/>
                <w:lang w:val="es-CL"/>
              </w:rPr>
              <w:t>Criterio</w:t>
            </w:r>
          </w:p>
        </w:tc>
        <w:tc>
          <w:tcPr>
            <w:tcW w:w="284" w:type="pct"/>
            <w:vAlign w:val="center"/>
          </w:tcPr>
          <w:p w14:paraId="2233B845" w14:textId="77777777" w:rsidR="007B0FFF" w:rsidRPr="007B0FFF" w:rsidRDefault="007B0FFF" w:rsidP="00A05BB8">
            <w:pPr>
              <w:spacing w:after="0"/>
              <w:jc w:val="center"/>
              <w:rPr>
                <w:b/>
                <w:sz w:val="14"/>
                <w:lang w:val="es-CL"/>
              </w:rPr>
            </w:pPr>
            <w:proofErr w:type="spellStart"/>
            <w:r w:rsidRPr="007B0FFF">
              <w:rPr>
                <w:b/>
                <w:sz w:val="14"/>
                <w:lang w:val="es-CL"/>
              </w:rPr>
              <w:t>Ptos</w:t>
            </w:r>
            <w:proofErr w:type="spellEnd"/>
          </w:p>
        </w:tc>
        <w:tc>
          <w:tcPr>
            <w:tcW w:w="2916" w:type="pct"/>
            <w:vAlign w:val="center"/>
          </w:tcPr>
          <w:p w14:paraId="3530F367" w14:textId="77777777" w:rsidR="007B0FFF" w:rsidRPr="00110374" w:rsidRDefault="007B0FFF" w:rsidP="00A05BB8">
            <w:pPr>
              <w:spacing w:after="0"/>
              <w:jc w:val="center"/>
              <w:rPr>
                <w:b/>
                <w:sz w:val="18"/>
                <w:lang w:val="es-CL"/>
              </w:rPr>
            </w:pPr>
            <w:r w:rsidRPr="00110374">
              <w:rPr>
                <w:b/>
                <w:sz w:val="18"/>
                <w:lang w:val="es-CL"/>
              </w:rPr>
              <w:t>Escala de evaluación</w:t>
            </w:r>
          </w:p>
        </w:tc>
        <w:tc>
          <w:tcPr>
            <w:tcW w:w="523" w:type="pct"/>
            <w:vAlign w:val="center"/>
          </w:tcPr>
          <w:p w14:paraId="31F68312" w14:textId="77777777" w:rsidR="007B0FFF" w:rsidRPr="00110374" w:rsidRDefault="007B0FFF" w:rsidP="00A05BB8">
            <w:pPr>
              <w:spacing w:after="0"/>
              <w:jc w:val="center"/>
              <w:rPr>
                <w:b/>
                <w:sz w:val="18"/>
                <w:lang w:val="es-CL"/>
              </w:rPr>
            </w:pPr>
            <w:r w:rsidRPr="00110374">
              <w:rPr>
                <w:b/>
                <w:sz w:val="18"/>
                <w:lang w:val="es-CL"/>
              </w:rPr>
              <w:t>Porcentaje del criterio</w:t>
            </w:r>
          </w:p>
        </w:tc>
      </w:tr>
      <w:tr w:rsidR="00B94AB5" w:rsidRPr="007C071A" w14:paraId="4E22A382" w14:textId="77777777" w:rsidTr="001C3246">
        <w:trPr>
          <w:trHeight w:val="56"/>
          <w:jc w:val="center"/>
        </w:trPr>
        <w:tc>
          <w:tcPr>
            <w:tcW w:w="1277" w:type="pct"/>
            <w:vMerge w:val="restart"/>
          </w:tcPr>
          <w:p w14:paraId="33C1BDF0" w14:textId="77777777" w:rsidR="00D02486" w:rsidRPr="00110374" w:rsidRDefault="00D02486" w:rsidP="00A05BB8">
            <w:pPr>
              <w:spacing w:after="0"/>
              <w:jc w:val="both"/>
              <w:rPr>
                <w:sz w:val="18"/>
                <w:lang w:val="es-CL"/>
              </w:rPr>
            </w:pPr>
            <w:bookmarkStart w:id="1" w:name="h.3znysh7" w:colFirst="0" w:colLast="0"/>
            <w:bookmarkEnd w:id="1"/>
            <w:r>
              <w:rPr>
                <w:sz w:val="18"/>
                <w:lang w:val="es-CL"/>
              </w:rPr>
              <w:t>Participa en Proyecto ING2030 (integrante de algún eje, línea de investigación o comisiones)</w:t>
            </w:r>
          </w:p>
        </w:tc>
        <w:tc>
          <w:tcPr>
            <w:tcW w:w="284" w:type="pct"/>
          </w:tcPr>
          <w:p w14:paraId="2AA07934" w14:textId="77777777" w:rsidR="00D02486" w:rsidRPr="00110374" w:rsidRDefault="00D02486" w:rsidP="00A05BB8">
            <w:pPr>
              <w:spacing w:after="0"/>
              <w:jc w:val="center"/>
              <w:rPr>
                <w:sz w:val="18"/>
                <w:lang w:val="es-CL"/>
              </w:rPr>
            </w:pPr>
            <w:r>
              <w:rPr>
                <w:sz w:val="18"/>
                <w:lang w:val="es-CL"/>
              </w:rPr>
              <w:t>0</w:t>
            </w:r>
          </w:p>
        </w:tc>
        <w:tc>
          <w:tcPr>
            <w:tcW w:w="2916" w:type="pct"/>
          </w:tcPr>
          <w:p w14:paraId="695691A3" w14:textId="77777777" w:rsidR="00D02486" w:rsidRPr="00110374" w:rsidRDefault="00D02486" w:rsidP="00A05BB8">
            <w:pPr>
              <w:spacing w:after="0"/>
              <w:rPr>
                <w:sz w:val="18"/>
                <w:lang w:val="es-CL"/>
              </w:rPr>
            </w:pPr>
            <w:r>
              <w:rPr>
                <w:sz w:val="18"/>
                <w:lang w:val="es-CL"/>
              </w:rPr>
              <w:t>Postulante NO es integrante de algún eje, línea de investigación o comisión del proyecto ING2030.</w:t>
            </w:r>
          </w:p>
        </w:tc>
        <w:tc>
          <w:tcPr>
            <w:tcW w:w="523" w:type="pct"/>
            <w:vMerge w:val="restart"/>
          </w:tcPr>
          <w:p w14:paraId="391DFA93" w14:textId="3B86EDE9" w:rsidR="00D02486" w:rsidRPr="00110374" w:rsidRDefault="00A06778" w:rsidP="00A05BB8">
            <w:pPr>
              <w:spacing w:after="0"/>
              <w:jc w:val="center"/>
              <w:rPr>
                <w:sz w:val="18"/>
                <w:lang w:val="es-CL"/>
              </w:rPr>
            </w:pPr>
            <w:r>
              <w:rPr>
                <w:sz w:val="18"/>
                <w:lang w:val="es-CL"/>
              </w:rPr>
              <w:t>15</w:t>
            </w:r>
            <w:r w:rsidR="00920322">
              <w:rPr>
                <w:sz w:val="18"/>
                <w:lang w:val="es-CL"/>
              </w:rPr>
              <w:t>%</w:t>
            </w:r>
          </w:p>
        </w:tc>
      </w:tr>
      <w:tr w:rsidR="00B94AB5" w:rsidRPr="007C071A" w14:paraId="5D5E8B0D" w14:textId="77777777" w:rsidTr="001C3246">
        <w:trPr>
          <w:trHeight w:val="56"/>
          <w:jc w:val="center"/>
        </w:trPr>
        <w:tc>
          <w:tcPr>
            <w:tcW w:w="1277" w:type="pct"/>
            <w:vMerge/>
          </w:tcPr>
          <w:p w14:paraId="21E77E5B" w14:textId="77777777" w:rsidR="00D02486" w:rsidRPr="00110374" w:rsidRDefault="00D02486" w:rsidP="00A05BB8">
            <w:pPr>
              <w:spacing w:after="0"/>
              <w:jc w:val="both"/>
              <w:rPr>
                <w:sz w:val="18"/>
                <w:lang w:val="es-CL"/>
              </w:rPr>
            </w:pPr>
          </w:p>
        </w:tc>
        <w:tc>
          <w:tcPr>
            <w:tcW w:w="284" w:type="pct"/>
          </w:tcPr>
          <w:p w14:paraId="48E73184" w14:textId="77777777" w:rsidR="00D02486" w:rsidRPr="00110374" w:rsidRDefault="001317DB" w:rsidP="00A05BB8">
            <w:pPr>
              <w:spacing w:after="0"/>
              <w:jc w:val="center"/>
              <w:rPr>
                <w:sz w:val="18"/>
                <w:lang w:val="es-CL"/>
              </w:rPr>
            </w:pPr>
            <w:r>
              <w:rPr>
                <w:sz w:val="18"/>
                <w:lang w:val="es-CL"/>
              </w:rPr>
              <w:t>25</w:t>
            </w:r>
          </w:p>
        </w:tc>
        <w:tc>
          <w:tcPr>
            <w:tcW w:w="2916" w:type="pct"/>
          </w:tcPr>
          <w:p w14:paraId="6863613A" w14:textId="77777777" w:rsidR="00D02486" w:rsidRPr="00110374" w:rsidRDefault="00D02486" w:rsidP="00A05BB8">
            <w:pPr>
              <w:spacing w:after="0"/>
              <w:rPr>
                <w:sz w:val="18"/>
                <w:lang w:val="es-CL"/>
              </w:rPr>
            </w:pPr>
            <w:r>
              <w:rPr>
                <w:sz w:val="18"/>
                <w:lang w:val="es-CL"/>
              </w:rPr>
              <w:t>Postulante es integrante de algún eje, línea de investigación o comisión del proyecto ING2030.</w:t>
            </w:r>
          </w:p>
        </w:tc>
        <w:tc>
          <w:tcPr>
            <w:tcW w:w="523" w:type="pct"/>
            <w:vMerge/>
          </w:tcPr>
          <w:p w14:paraId="4795EAD3" w14:textId="77777777" w:rsidR="00D02486" w:rsidRPr="00110374" w:rsidRDefault="00D02486" w:rsidP="00A05BB8">
            <w:pPr>
              <w:spacing w:after="0"/>
              <w:jc w:val="center"/>
              <w:rPr>
                <w:sz w:val="18"/>
                <w:lang w:val="es-CL"/>
              </w:rPr>
            </w:pPr>
          </w:p>
        </w:tc>
      </w:tr>
      <w:tr w:rsidR="00B94AB5" w:rsidRPr="007C071A" w14:paraId="6FB685D8" w14:textId="77777777" w:rsidTr="001C3246">
        <w:trPr>
          <w:trHeight w:val="56"/>
          <w:jc w:val="center"/>
        </w:trPr>
        <w:tc>
          <w:tcPr>
            <w:tcW w:w="1277" w:type="pct"/>
            <w:vMerge w:val="restart"/>
          </w:tcPr>
          <w:p w14:paraId="0F0948DE" w14:textId="77777777" w:rsidR="00B94AB5" w:rsidRPr="00110374" w:rsidRDefault="00B94AB5" w:rsidP="00A05BB8">
            <w:pPr>
              <w:spacing w:after="0"/>
              <w:jc w:val="both"/>
              <w:rPr>
                <w:sz w:val="18"/>
                <w:lang w:val="es-CL"/>
              </w:rPr>
            </w:pPr>
            <w:r>
              <w:rPr>
                <w:sz w:val="18"/>
                <w:lang w:val="es-CL"/>
              </w:rPr>
              <w:t>Apoyo financiero de otras entidades, que incluya departamentos y/o unidades de la universidad.</w:t>
            </w:r>
          </w:p>
        </w:tc>
        <w:tc>
          <w:tcPr>
            <w:tcW w:w="284" w:type="pct"/>
          </w:tcPr>
          <w:p w14:paraId="723D29A3" w14:textId="77777777" w:rsidR="00B94AB5" w:rsidRPr="00110374" w:rsidRDefault="00B94AB5" w:rsidP="00A05BB8">
            <w:pPr>
              <w:spacing w:after="0"/>
              <w:jc w:val="center"/>
              <w:rPr>
                <w:sz w:val="18"/>
                <w:lang w:val="es-CL"/>
              </w:rPr>
            </w:pPr>
            <w:r>
              <w:rPr>
                <w:sz w:val="18"/>
                <w:lang w:val="es-CL"/>
              </w:rPr>
              <w:t>0</w:t>
            </w:r>
          </w:p>
        </w:tc>
        <w:tc>
          <w:tcPr>
            <w:tcW w:w="2916" w:type="pct"/>
          </w:tcPr>
          <w:p w14:paraId="2F734CE0" w14:textId="77777777" w:rsidR="00B94AB5" w:rsidRPr="00110374" w:rsidRDefault="00B94AB5" w:rsidP="00A05BB8">
            <w:pPr>
              <w:spacing w:after="0"/>
              <w:rPr>
                <w:sz w:val="18"/>
                <w:lang w:val="es-CL"/>
              </w:rPr>
            </w:pPr>
            <w:r>
              <w:rPr>
                <w:sz w:val="18"/>
                <w:lang w:val="es-CL"/>
              </w:rPr>
              <w:t>Postulante no recibe apoyo financiero de otras entidades</w:t>
            </w:r>
          </w:p>
        </w:tc>
        <w:tc>
          <w:tcPr>
            <w:tcW w:w="523" w:type="pct"/>
            <w:vMerge w:val="restart"/>
          </w:tcPr>
          <w:p w14:paraId="7558EE2F" w14:textId="1EF042CA" w:rsidR="00B94AB5" w:rsidRPr="00110374" w:rsidRDefault="002E4D04" w:rsidP="00A05BB8">
            <w:pPr>
              <w:spacing w:after="0"/>
              <w:jc w:val="center"/>
              <w:rPr>
                <w:sz w:val="18"/>
                <w:lang w:val="es-CL"/>
              </w:rPr>
            </w:pPr>
            <w:r>
              <w:rPr>
                <w:sz w:val="18"/>
                <w:lang w:val="es-CL"/>
              </w:rPr>
              <w:t>15</w:t>
            </w:r>
            <w:r w:rsidR="00920322">
              <w:rPr>
                <w:sz w:val="18"/>
                <w:lang w:val="es-CL"/>
              </w:rPr>
              <w:t>%</w:t>
            </w:r>
          </w:p>
        </w:tc>
      </w:tr>
      <w:tr w:rsidR="00B94AB5" w:rsidRPr="007C071A" w14:paraId="792E093A" w14:textId="77777777" w:rsidTr="001C3246">
        <w:trPr>
          <w:trHeight w:val="56"/>
          <w:jc w:val="center"/>
        </w:trPr>
        <w:tc>
          <w:tcPr>
            <w:tcW w:w="1277" w:type="pct"/>
            <w:vMerge/>
          </w:tcPr>
          <w:p w14:paraId="4839AA93" w14:textId="77777777" w:rsidR="00B94AB5" w:rsidRPr="00110374" w:rsidRDefault="00B94AB5" w:rsidP="00A05BB8">
            <w:pPr>
              <w:spacing w:after="0"/>
              <w:jc w:val="both"/>
              <w:rPr>
                <w:sz w:val="18"/>
                <w:lang w:val="es-CL"/>
              </w:rPr>
            </w:pPr>
          </w:p>
        </w:tc>
        <w:tc>
          <w:tcPr>
            <w:tcW w:w="284" w:type="pct"/>
          </w:tcPr>
          <w:p w14:paraId="6751B406" w14:textId="77777777" w:rsidR="00B94AB5" w:rsidRPr="00110374" w:rsidRDefault="001317DB" w:rsidP="00A05BB8">
            <w:pPr>
              <w:spacing w:after="0"/>
              <w:jc w:val="center"/>
              <w:rPr>
                <w:sz w:val="18"/>
                <w:lang w:val="es-CL"/>
              </w:rPr>
            </w:pPr>
            <w:r>
              <w:rPr>
                <w:sz w:val="18"/>
                <w:lang w:val="es-CL"/>
              </w:rPr>
              <w:t>25</w:t>
            </w:r>
          </w:p>
        </w:tc>
        <w:tc>
          <w:tcPr>
            <w:tcW w:w="2916" w:type="pct"/>
          </w:tcPr>
          <w:p w14:paraId="4474363A" w14:textId="77777777" w:rsidR="00B94AB5" w:rsidRPr="00110374" w:rsidRDefault="00B94AB5" w:rsidP="00A05BB8">
            <w:pPr>
              <w:spacing w:after="0"/>
              <w:rPr>
                <w:sz w:val="18"/>
                <w:lang w:val="es-CL"/>
              </w:rPr>
            </w:pPr>
            <w:r>
              <w:rPr>
                <w:sz w:val="18"/>
                <w:lang w:val="es-CL"/>
              </w:rPr>
              <w:t>Postulante recibe apoyo financiero de otras entidades</w:t>
            </w:r>
          </w:p>
        </w:tc>
        <w:tc>
          <w:tcPr>
            <w:tcW w:w="523" w:type="pct"/>
            <w:vMerge/>
          </w:tcPr>
          <w:p w14:paraId="39512610" w14:textId="77777777" w:rsidR="00B94AB5" w:rsidRPr="00110374" w:rsidRDefault="00B94AB5" w:rsidP="00A05BB8">
            <w:pPr>
              <w:spacing w:after="0"/>
              <w:jc w:val="center"/>
              <w:rPr>
                <w:sz w:val="18"/>
                <w:lang w:val="es-CL"/>
              </w:rPr>
            </w:pPr>
          </w:p>
        </w:tc>
      </w:tr>
      <w:tr w:rsidR="007B0FFF" w:rsidRPr="007C071A" w14:paraId="4F888B39" w14:textId="77777777" w:rsidTr="001C3246">
        <w:trPr>
          <w:trHeight w:val="56"/>
          <w:jc w:val="center"/>
        </w:trPr>
        <w:tc>
          <w:tcPr>
            <w:tcW w:w="1277" w:type="pct"/>
            <w:vMerge w:val="restart"/>
          </w:tcPr>
          <w:p w14:paraId="7624F8F8" w14:textId="0C92BBF5" w:rsidR="00B94AB5" w:rsidRPr="00110374" w:rsidRDefault="001C3246" w:rsidP="00A05BB8">
            <w:pPr>
              <w:spacing w:after="0"/>
              <w:jc w:val="both"/>
              <w:rPr>
                <w:sz w:val="18"/>
                <w:lang w:val="es-CL"/>
              </w:rPr>
            </w:pPr>
            <w:r w:rsidRPr="001C3246">
              <w:rPr>
                <w:sz w:val="18"/>
                <w:lang w:val="es-CL"/>
              </w:rPr>
              <w:t>Motivo principal de la pasantía relacionado a líneas de investigación HEUMA</w:t>
            </w:r>
            <w:r>
              <w:rPr>
                <w:sz w:val="18"/>
                <w:lang w:val="es-CL"/>
              </w:rPr>
              <w:t xml:space="preserve"> (declarados en el punto 3)</w:t>
            </w:r>
          </w:p>
        </w:tc>
        <w:tc>
          <w:tcPr>
            <w:tcW w:w="284" w:type="pct"/>
          </w:tcPr>
          <w:p w14:paraId="03702886" w14:textId="7CB6EEE5" w:rsidR="00B94AB5" w:rsidRPr="00110374" w:rsidRDefault="001C3246" w:rsidP="00A05BB8">
            <w:pPr>
              <w:spacing w:after="0"/>
              <w:jc w:val="center"/>
              <w:rPr>
                <w:sz w:val="18"/>
                <w:lang w:val="es-CL"/>
              </w:rPr>
            </w:pPr>
            <w:r>
              <w:rPr>
                <w:sz w:val="18"/>
                <w:lang w:val="es-CL"/>
              </w:rPr>
              <w:t>0</w:t>
            </w:r>
          </w:p>
        </w:tc>
        <w:tc>
          <w:tcPr>
            <w:tcW w:w="2916" w:type="pct"/>
          </w:tcPr>
          <w:p w14:paraId="00CF5BD9" w14:textId="1C846DC3" w:rsidR="00B94AB5" w:rsidRPr="00110374" w:rsidRDefault="001C3246" w:rsidP="00A05BB8">
            <w:pPr>
              <w:spacing w:after="0"/>
              <w:rPr>
                <w:sz w:val="18"/>
                <w:lang w:val="es-CL"/>
              </w:rPr>
            </w:pPr>
            <w:r w:rsidRPr="001C3246">
              <w:rPr>
                <w:sz w:val="18"/>
                <w:lang w:val="es-CL"/>
              </w:rPr>
              <w:t>Motivo no está relacionado a líneas de investigación HEUMA</w:t>
            </w:r>
          </w:p>
        </w:tc>
        <w:tc>
          <w:tcPr>
            <w:tcW w:w="523" w:type="pct"/>
            <w:vMerge w:val="restart"/>
          </w:tcPr>
          <w:p w14:paraId="2E034C08" w14:textId="25DBAE87" w:rsidR="00B94AB5" w:rsidRPr="00110374" w:rsidRDefault="002E4D04" w:rsidP="00A05BB8">
            <w:pPr>
              <w:spacing w:after="0"/>
              <w:jc w:val="center"/>
              <w:rPr>
                <w:sz w:val="18"/>
                <w:lang w:val="es-CL"/>
              </w:rPr>
            </w:pPr>
            <w:r>
              <w:rPr>
                <w:sz w:val="18"/>
                <w:lang w:val="es-CL"/>
              </w:rPr>
              <w:t>35%</w:t>
            </w:r>
          </w:p>
        </w:tc>
      </w:tr>
      <w:tr w:rsidR="007B0FFF" w:rsidRPr="007C071A" w14:paraId="560673BB" w14:textId="77777777" w:rsidTr="001C3246">
        <w:trPr>
          <w:trHeight w:val="56"/>
          <w:jc w:val="center"/>
        </w:trPr>
        <w:tc>
          <w:tcPr>
            <w:tcW w:w="1277" w:type="pct"/>
            <w:vMerge/>
          </w:tcPr>
          <w:p w14:paraId="4451F784" w14:textId="77777777" w:rsidR="00B94AB5" w:rsidRPr="00110374" w:rsidRDefault="00B94AB5" w:rsidP="00A05BB8">
            <w:pPr>
              <w:spacing w:after="0"/>
              <w:jc w:val="both"/>
              <w:rPr>
                <w:sz w:val="18"/>
                <w:lang w:val="es-CL"/>
              </w:rPr>
            </w:pPr>
          </w:p>
        </w:tc>
        <w:tc>
          <w:tcPr>
            <w:tcW w:w="284" w:type="pct"/>
          </w:tcPr>
          <w:p w14:paraId="17915108" w14:textId="3A882EAD" w:rsidR="00B94AB5" w:rsidRPr="00110374" w:rsidRDefault="001C3246" w:rsidP="00A05BB8">
            <w:pPr>
              <w:spacing w:after="0"/>
              <w:jc w:val="center"/>
              <w:rPr>
                <w:sz w:val="18"/>
                <w:lang w:val="es-CL"/>
              </w:rPr>
            </w:pPr>
            <w:r>
              <w:rPr>
                <w:sz w:val="18"/>
                <w:lang w:val="es-CL"/>
              </w:rPr>
              <w:t>10</w:t>
            </w:r>
          </w:p>
        </w:tc>
        <w:tc>
          <w:tcPr>
            <w:tcW w:w="2916" w:type="pct"/>
          </w:tcPr>
          <w:p w14:paraId="3CDE5DB9" w14:textId="3C5465AB" w:rsidR="00B94AB5" w:rsidRPr="00110374" w:rsidRDefault="001C3246" w:rsidP="00A05BB8">
            <w:pPr>
              <w:spacing w:after="0"/>
              <w:rPr>
                <w:sz w:val="18"/>
                <w:lang w:val="es-CL"/>
              </w:rPr>
            </w:pPr>
            <w:r w:rsidRPr="001C3246">
              <w:rPr>
                <w:sz w:val="18"/>
                <w:lang w:val="es-CL"/>
              </w:rPr>
              <w:t>Motivo esta medianamente relacionado a líneas de investigación HEUMA</w:t>
            </w:r>
          </w:p>
        </w:tc>
        <w:tc>
          <w:tcPr>
            <w:tcW w:w="523" w:type="pct"/>
            <w:vMerge/>
          </w:tcPr>
          <w:p w14:paraId="39BE566D" w14:textId="77777777" w:rsidR="00B94AB5" w:rsidRPr="00110374" w:rsidRDefault="00B94AB5" w:rsidP="00A05BB8">
            <w:pPr>
              <w:spacing w:after="0"/>
              <w:jc w:val="center"/>
              <w:rPr>
                <w:sz w:val="18"/>
                <w:lang w:val="es-CL"/>
              </w:rPr>
            </w:pPr>
          </w:p>
        </w:tc>
      </w:tr>
      <w:tr w:rsidR="007B0FFF" w:rsidRPr="007C071A" w14:paraId="4D5B79D5" w14:textId="77777777" w:rsidTr="001C3246">
        <w:trPr>
          <w:trHeight w:val="56"/>
          <w:jc w:val="center"/>
        </w:trPr>
        <w:tc>
          <w:tcPr>
            <w:tcW w:w="1277" w:type="pct"/>
            <w:vMerge/>
          </w:tcPr>
          <w:p w14:paraId="5092A87F" w14:textId="77777777" w:rsidR="00B94AB5" w:rsidRPr="00110374" w:rsidRDefault="00B94AB5" w:rsidP="00A05BB8">
            <w:pPr>
              <w:spacing w:after="0"/>
              <w:jc w:val="both"/>
              <w:rPr>
                <w:sz w:val="18"/>
                <w:lang w:val="es-CL"/>
              </w:rPr>
            </w:pPr>
          </w:p>
        </w:tc>
        <w:tc>
          <w:tcPr>
            <w:tcW w:w="284" w:type="pct"/>
          </w:tcPr>
          <w:p w14:paraId="2556E8A1" w14:textId="085E3650" w:rsidR="00B94AB5" w:rsidRPr="00110374" w:rsidRDefault="001C3246" w:rsidP="00A05BB8">
            <w:pPr>
              <w:spacing w:after="0"/>
              <w:jc w:val="center"/>
              <w:rPr>
                <w:sz w:val="18"/>
                <w:lang w:val="es-CL"/>
              </w:rPr>
            </w:pPr>
            <w:r>
              <w:rPr>
                <w:sz w:val="18"/>
                <w:lang w:val="es-CL"/>
              </w:rPr>
              <w:t>25</w:t>
            </w:r>
          </w:p>
        </w:tc>
        <w:tc>
          <w:tcPr>
            <w:tcW w:w="2916" w:type="pct"/>
          </w:tcPr>
          <w:p w14:paraId="12272FD3" w14:textId="3018ABB7" w:rsidR="00B94AB5" w:rsidRPr="00110374" w:rsidRDefault="001C3246" w:rsidP="00A05BB8">
            <w:pPr>
              <w:spacing w:after="0"/>
              <w:rPr>
                <w:sz w:val="18"/>
                <w:lang w:val="es-CL"/>
              </w:rPr>
            </w:pPr>
            <w:r w:rsidRPr="001C3246">
              <w:rPr>
                <w:sz w:val="18"/>
                <w:lang w:val="es-CL"/>
              </w:rPr>
              <w:t>Motivo está</w:t>
            </w:r>
            <w:r>
              <w:rPr>
                <w:sz w:val="18"/>
                <w:lang w:val="es-CL"/>
              </w:rPr>
              <w:t xml:space="preserve"> </w:t>
            </w:r>
            <w:r w:rsidRPr="001C3246">
              <w:rPr>
                <w:sz w:val="18"/>
                <w:lang w:val="es-CL"/>
              </w:rPr>
              <w:t>relacionado en su totalidad a líneas de investigación HEUMA</w:t>
            </w:r>
          </w:p>
        </w:tc>
        <w:tc>
          <w:tcPr>
            <w:tcW w:w="523" w:type="pct"/>
            <w:vMerge/>
          </w:tcPr>
          <w:p w14:paraId="04626223" w14:textId="77777777" w:rsidR="00B94AB5" w:rsidRPr="00110374" w:rsidRDefault="00B94AB5" w:rsidP="00A05BB8">
            <w:pPr>
              <w:spacing w:after="0"/>
              <w:jc w:val="center"/>
              <w:rPr>
                <w:sz w:val="18"/>
                <w:lang w:val="es-CL"/>
              </w:rPr>
            </w:pPr>
          </w:p>
        </w:tc>
      </w:tr>
      <w:tr w:rsidR="002E4D04" w:rsidRPr="007C071A" w14:paraId="36A1D338" w14:textId="77777777" w:rsidTr="001C3246">
        <w:trPr>
          <w:trHeight w:val="56"/>
          <w:jc w:val="center"/>
        </w:trPr>
        <w:tc>
          <w:tcPr>
            <w:tcW w:w="1277" w:type="pct"/>
            <w:vMerge w:val="restart"/>
          </w:tcPr>
          <w:p w14:paraId="53506881" w14:textId="49F50E37" w:rsidR="002E4D04" w:rsidRPr="00110374" w:rsidRDefault="002E4D04" w:rsidP="001C3246">
            <w:pPr>
              <w:spacing w:after="0"/>
              <w:jc w:val="both"/>
              <w:rPr>
                <w:sz w:val="18"/>
                <w:lang w:val="es-CL"/>
              </w:rPr>
            </w:pPr>
            <w:r>
              <w:rPr>
                <w:sz w:val="18"/>
                <w:lang w:val="es-CL"/>
              </w:rPr>
              <w:t>Productos comprometidos (del listado descrito en el punto 4)</w:t>
            </w:r>
          </w:p>
        </w:tc>
        <w:tc>
          <w:tcPr>
            <w:tcW w:w="284" w:type="pct"/>
          </w:tcPr>
          <w:p w14:paraId="4EC5FEDE" w14:textId="592F3443" w:rsidR="002E4D04" w:rsidRDefault="002E4D04" w:rsidP="001C3246">
            <w:pPr>
              <w:spacing w:after="0"/>
              <w:jc w:val="center"/>
              <w:rPr>
                <w:sz w:val="18"/>
                <w:lang w:val="es-CL"/>
              </w:rPr>
            </w:pPr>
            <w:r>
              <w:rPr>
                <w:sz w:val="18"/>
                <w:lang w:val="es-CL"/>
              </w:rPr>
              <w:t>5</w:t>
            </w:r>
          </w:p>
        </w:tc>
        <w:tc>
          <w:tcPr>
            <w:tcW w:w="2916" w:type="pct"/>
          </w:tcPr>
          <w:p w14:paraId="1CCF7AF8" w14:textId="02F4D7D8" w:rsidR="002E4D04" w:rsidRDefault="002E4D04" w:rsidP="001C3246">
            <w:pPr>
              <w:spacing w:after="0"/>
              <w:rPr>
                <w:sz w:val="18"/>
                <w:lang w:val="es-CL"/>
              </w:rPr>
            </w:pPr>
            <w:r>
              <w:rPr>
                <w:sz w:val="18"/>
                <w:lang w:val="es-CL"/>
              </w:rPr>
              <w:t>Postulante se compromete con acuerdos de colaboración conjunta.</w:t>
            </w:r>
          </w:p>
        </w:tc>
        <w:tc>
          <w:tcPr>
            <w:tcW w:w="523" w:type="pct"/>
            <w:vMerge w:val="restart"/>
          </w:tcPr>
          <w:p w14:paraId="5EAD3A48" w14:textId="198158C2" w:rsidR="002E4D04" w:rsidRPr="00110374" w:rsidRDefault="002E4D04" w:rsidP="001C3246">
            <w:pPr>
              <w:spacing w:after="0"/>
              <w:jc w:val="center"/>
              <w:rPr>
                <w:sz w:val="18"/>
                <w:lang w:val="es-CL"/>
              </w:rPr>
            </w:pPr>
            <w:r>
              <w:rPr>
                <w:sz w:val="18"/>
                <w:lang w:val="es-CL"/>
              </w:rPr>
              <w:t>25%</w:t>
            </w:r>
          </w:p>
        </w:tc>
      </w:tr>
      <w:tr w:rsidR="002E4D04" w:rsidRPr="007C071A" w14:paraId="1346DBE8" w14:textId="77777777" w:rsidTr="001C3246">
        <w:trPr>
          <w:trHeight w:val="56"/>
          <w:jc w:val="center"/>
        </w:trPr>
        <w:tc>
          <w:tcPr>
            <w:tcW w:w="1277" w:type="pct"/>
            <w:vMerge/>
          </w:tcPr>
          <w:p w14:paraId="5F1B0D7B" w14:textId="77777777" w:rsidR="002E4D04" w:rsidRPr="00110374" w:rsidRDefault="002E4D04" w:rsidP="001C3246">
            <w:pPr>
              <w:spacing w:after="0"/>
              <w:jc w:val="both"/>
              <w:rPr>
                <w:sz w:val="18"/>
                <w:lang w:val="es-CL"/>
              </w:rPr>
            </w:pPr>
          </w:p>
        </w:tc>
        <w:tc>
          <w:tcPr>
            <w:tcW w:w="284" w:type="pct"/>
          </w:tcPr>
          <w:p w14:paraId="2BE10A97" w14:textId="0609235C" w:rsidR="002E4D04" w:rsidRDefault="002E4D04" w:rsidP="001C3246">
            <w:pPr>
              <w:spacing w:after="0"/>
              <w:jc w:val="center"/>
              <w:rPr>
                <w:sz w:val="18"/>
                <w:lang w:val="es-CL"/>
              </w:rPr>
            </w:pPr>
            <w:r>
              <w:rPr>
                <w:sz w:val="18"/>
                <w:lang w:val="es-CL"/>
              </w:rPr>
              <w:t>10</w:t>
            </w:r>
          </w:p>
        </w:tc>
        <w:tc>
          <w:tcPr>
            <w:tcW w:w="2916" w:type="pct"/>
          </w:tcPr>
          <w:p w14:paraId="736013B3" w14:textId="279E2225" w:rsidR="002E4D04" w:rsidRDefault="002E4D04" w:rsidP="001C3246">
            <w:pPr>
              <w:spacing w:after="0"/>
              <w:rPr>
                <w:sz w:val="18"/>
                <w:lang w:val="es-CL"/>
              </w:rPr>
            </w:pPr>
            <w:r>
              <w:rPr>
                <w:sz w:val="18"/>
                <w:lang w:val="es-CL"/>
              </w:rPr>
              <w:t>Postulante se compromete con más de un acuerdo de colaboración conjunta y/o convenios de colaboración conjunta.</w:t>
            </w:r>
          </w:p>
        </w:tc>
        <w:tc>
          <w:tcPr>
            <w:tcW w:w="523" w:type="pct"/>
            <w:vMerge/>
          </w:tcPr>
          <w:p w14:paraId="47E0B9DB" w14:textId="77777777" w:rsidR="002E4D04" w:rsidRPr="00110374" w:rsidRDefault="002E4D04" w:rsidP="001C3246">
            <w:pPr>
              <w:spacing w:after="0"/>
              <w:jc w:val="center"/>
              <w:rPr>
                <w:sz w:val="18"/>
                <w:lang w:val="es-CL"/>
              </w:rPr>
            </w:pPr>
          </w:p>
        </w:tc>
      </w:tr>
      <w:tr w:rsidR="002E4D04" w:rsidRPr="007C071A" w14:paraId="6C5489F4" w14:textId="77777777" w:rsidTr="001C3246">
        <w:trPr>
          <w:trHeight w:val="56"/>
          <w:jc w:val="center"/>
        </w:trPr>
        <w:tc>
          <w:tcPr>
            <w:tcW w:w="1277" w:type="pct"/>
            <w:vMerge/>
          </w:tcPr>
          <w:p w14:paraId="3620ED0C" w14:textId="77777777" w:rsidR="002E4D04" w:rsidRPr="00110374" w:rsidRDefault="002E4D04" w:rsidP="001C3246">
            <w:pPr>
              <w:spacing w:after="0"/>
              <w:jc w:val="both"/>
              <w:rPr>
                <w:sz w:val="18"/>
                <w:lang w:val="es-CL"/>
              </w:rPr>
            </w:pPr>
          </w:p>
        </w:tc>
        <w:tc>
          <w:tcPr>
            <w:tcW w:w="284" w:type="pct"/>
          </w:tcPr>
          <w:p w14:paraId="2832C8F1" w14:textId="7890A5DE" w:rsidR="002E4D04" w:rsidRDefault="002E4D04" w:rsidP="001C3246">
            <w:pPr>
              <w:spacing w:after="0"/>
              <w:jc w:val="center"/>
              <w:rPr>
                <w:sz w:val="18"/>
                <w:lang w:val="es-CL"/>
              </w:rPr>
            </w:pPr>
            <w:r>
              <w:rPr>
                <w:sz w:val="18"/>
                <w:lang w:val="es-CL"/>
              </w:rPr>
              <w:t>25</w:t>
            </w:r>
          </w:p>
        </w:tc>
        <w:tc>
          <w:tcPr>
            <w:tcW w:w="2916" w:type="pct"/>
          </w:tcPr>
          <w:p w14:paraId="3F538863" w14:textId="60382EB2" w:rsidR="002E4D04" w:rsidRDefault="002E4D04" w:rsidP="001C3246">
            <w:pPr>
              <w:spacing w:after="0"/>
              <w:rPr>
                <w:sz w:val="18"/>
                <w:lang w:val="es-CL"/>
              </w:rPr>
            </w:pPr>
            <w:r>
              <w:rPr>
                <w:sz w:val="18"/>
                <w:lang w:val="es-CL"/>
              </w:rPr>
              <w:t>Postulante se compromete con al menos un convenio de colaboración conjunta y desarrollo de un proyecto de I+D.</w:t>
            </w:r>
          </w:p>
        </w:tc>
        <w:tc>
          <w:tcPr>
            <w:tcW w:w="523" w:type="pct"/>
            <w:vMerge/>
          </w:tcPr>
          <w:p w14:paraId="02A418B5" w14:textId="77777777" w:rsidR="002E4D04" w:rsidRPr="00110374" w:rsidRDefault="002E4D04" w:rsidP="001C3246">
            <w:pPr>
              <w:spacing w:after="0"/>
              <w:jc w:val="center"/>
              <w:rPr>
                <w:sz w:val="18"/>
                <w:lang w:val="es-CL"/>
              </w:rPr>
            </w:pPr>
          </w:p>
        </w:tc>
      </w:tr>
      <w:tr w:rsidR="001C3246" w:rsidRPr="007C071A" w14:paraId="2680B24B" w14:textId="77777777" w:rsidTr="001C3246">
        <w:trPr>
          <w:trHeight w:val="56"/>
          <w:jc w:val="center"/>
        </w:trPr>
        <w:tc>
          <w:tcPr>
            <w:tcW w:w="1277" w:type="pct"/>
            <w:vMerge w:val="restart"/>
          </w:tcPr>
          <w:p w14:paraId="495DC528" w14:textId="77777777" w:rsidR="001C3246" w:rsidRPr="001C3246" w:rsidRDefault="001C3246" w:rsidP="001C3246">
            <w:pPr>
              <w:spacing w:after="0"/>
              <w:jc w:val="both"/>
              <w:rPr>
                <w:sz w:val="18"/>
                <w:lang w:val="es-CL"/>
              </w:rPr>
            </w:pPr>
            <w:r w:rsidRPr="001C3246">
              <w:rPr>
                <w:sz w:val="18"/>
                <w:lang w:val="es-CL"/>
              </w:rPr>
              <w:t>Antecedentes de la Universidad de Destino</w:t>
            </w:r>
          </w:p>
        </w:tc>
        <w:tc>
          <w:tcPr>
            <w:tcW w:w="284" w:type="pct"/>
          </w:tcPr>
          <w:p w14:paraId="2D617523" w14:textId="77777777" w:rsidR="001C3246" w:rsidRPr="001C3246" w:rsidRDefault="001C3246" w:rsidP="001C3246">
            <w:pPr>
              <w:spacing w:after="0"/>
              <w:jc w:val="center"/>
              <w:rPr>
                <w:sz w:val="18"/>
                <w:lang w:val="es-CL"/>
              </w:rPr>
            </w:pPr>
            <w:r w:rsidRPr="001C3246">
              <w:rPr>
                <w:sz w:val="18"/>
                <w:lang w:val="es-CL"/>
              </w:rPr>
              <w:t>0</w:t>
            </w:r>
          </w:p>
        </w:tc>
        <w:tc>
          <w:tcPr>
            <w:tcW w:w="2916" w:type="pct"/>
          </w:tcPr>
          <w:p w14:paraId="0ED77EE2" w14:textId="77777777" w:rsidR="001C3246" w:rsidRPr="001C3246" w:rsidRDefault="001C3246" w:rsidP="001C3246">
            <w:pPr>
              <w:spacing w:after="0"/>
              <w:rPr>
                <w:sz w:val="18"/>
                <w:lang w:val="es-CL"/>
              </w:rPr>
            </w:pPr>
            <w:r w:rsidRPr="001C3246">
              <w:rPr>
                <w:sz w:val="18"/>
                <w:lang w:val="es-CL"/>
              </w:rPr>
              <w:t>La Universidad no se encuentra enlistada como Universidad de Interés para el Consorcio (Anexo) ni los antecedentes indicados permiten establecer su carácter de universidad de Clase Mundial.</w:t>
            </w:r>
          </w:p>
        </w:tc>
        <w:tc>
          <w:tcPr>
            <w:tcW w:w="523" w:type="pct"/>
            <w:vMerge w:val="restart"/>
          </w:tcPr>
          <w:p w14:paraId="7C2B5C4B" w14:textId="6F6658E7" w:rsidR="001C3246" w:rsidRPr="00110374" w:rsidRDefault="002E4D04" w:rsidP="001C3246">
            <w:pPr>
              <w:spacing w:after="0"/>
              <w:jc w:val="center"/>
              <w:rPr>
                <w:sz w:val="18"/>
                <w:lang w:val="es-CL"/>
              </w:rPr>
            </w:pPr>
            <w:r>
              <w:rPr>
                <w:sz w:val="18"/>
                <w:lang w:val="es-CL"/>
              </w:rPr>
              <w:t>1</w:t>
            </w:r>
            <w:r w:rsidR="00F317CE">
              <w:rPr>
                <w:sz w:val="18"/>
                <w:lang w:val="es-CL"/>
              </w:rPr>
              <w:t>0</w:t>
            </w:r>
            <w:r w:rsidR="001C3246">
              <w:rPr>
                <w:sz w:val="18"/>
                <w:lang w:val="es-CL"/>
              </w:rPr>
              <w:t>%</w:t>
            </w:r>
          </w:p>
        </w:tc>
      </w:tr>
      <w:tr w:rsidR="001C3246" w:rsidRPr="007C071A" w14:paraId="43D6F6CC" w14:textId="77777777" w:rsidTr="001C3246">
        <w:trPr>
          <w:trHeight w:val="56"/>
          <w:jc w:val="center"/>
        </w:trPr>
        <w:tc>
          <w:tcPr>
            <w:tcW w:w="1277" w:type="pct"/>
            <w:vMerge/>
          </w:tcPr>
          <w:p w14:paraId="3244A344" w14:textId="77777777" w:rsidR="001C3246" w:rsidRPr="001C3246" w:rsidRDefault="001C3246" w:rsidP="001C3246">
            <w:pPr>
              <w:spacing w:after="0"/>
              <w:jc w:val="both"/>
              <w:rPr>
                <w:sz w:val="18"/>
                <w:lang w:val="es-CL"/>
              </w:rPr>
            </w:pPr>
          </w:p>
        </w:tc>
        <w:tc>
          <w:tcPr>
            <w:tcW w:w="284" w:type="pct"/>
          </w:tcPr>
          <w:p w14:paraId="0E382E24" w14:textId="77777777" w:rsidR="001C3246" w:rsidRPr="001C3246" w:rsidRDefault="001C3246" w:rsidP="001C3246">
            <w:pPr>
              <w:spacing w:after="0"/>
              <w:jc w:val="center"/>
              <w:rPr>
                <w:sz w:val="18"/>
                <w:lang w:val="es-CL"/>
              </w:rPr>
            </w:pPr>
            <w:r w:rsidRPr="001C3246">
              <w:rPr>
                <w:sz w:val="18"/>
                <w:lang w:val="es-CL"/>
              </w:rPr>
              <w:t>10</w:t>
            </w:r>
          </w:p>
        </w:tc>
        <w:tc>
          <w:tcPr>
            <w:tcW w:w="2916" w:type="pct"/>
          </w:tcPr>
          <w:p w14:paraId="1C4EC4AA" w14:textId="77777777" w:rsidR="001C3246" w:rsidRPr="001C3246" w:rsidRDefault="001C3246" w:rsidP="001C3246">
            <w:pPr>
              <w:spacing w:after="0"/>
              <w:rPr>
                <w:sz w:val="18"/>
                <w:lang w:val="es-CL"/>
              </w:rPr>
            </w:pPr>
            <w:r w:rsidRPr="001C3246">
              <w:rPr>
                <w:sz w:val="18"/>
                <w:lang w:val="es-CL"/>
              </w:rPr>
              <w:t>La Universidad no se encuentra enlistada como Universidad de Interés para el Consorcio, pero presenta oportunidades de mutua colaboración y desarrollo alineados a los objetivos del proyecto ING2030.</w:t>
            </w:r>
          </w:p>
        </w:tc>
        <w:tc>
          <w:tcPr>
            <w:tcW w:w="523" w:type="pct"/>
            <w:vMerge/>
            <w:vAlign w:val="center"/>
          </w:tcPr>
          <w:p w14:paraId="14DB8055" w14:textId="77777777" w:rsidR="001C3246" w:rsidRPr="00110374" w:rsidRDefault="001C3246" w:rsidP="001C3246">
            <w:pPr>
              <w:spacing w:after="0"/>
              <w:jc w:val="center"/>
              <w:rPr>
                <w:sz w:val="18"/>
                <w:lang w:val="es-CL"/>
              </w:rPr>
            </w:pPr>
          </w:p>
        </w:tc>
      </w:tr>
      <w:tr w:rsidR="001C3246" w:rsidRPr="007C071A" w14:paraId="4F1586F2" w14:textId="77777777" w:rsidTr="001C3246">
        <w:trPr>
          <w:trHeight w:val="56"/>
          <w:jc w:val="center"/>
        </w:trPr>
        <w:tc>
          <w:tcPr>
            <w:tcW w:w="1277" w:type="pct"/>
            <w:vMerge/>
          </w:tcPr>
          <w:p w14:paraId="28C6D99C" w14:textId="77777777" w:rsidR="001C3246" w:rsidRPr="001C3246" w:rsidRDefault="001C3246" w:rsidP="001C3246">
            <w:pPr>
              <w:spacing w:after="0"/>
              <w:jc w:val="both"/>
              <w:rPr>
                <w:sz w:val="18"/>
                <w:lang w:val="es-CL"/>
              </w:rPr>
            </w:pPr>
          </w:p>
        </w:tc>
        <w:tc>
          <w:tcPr>
            <w:tcW w:w="284" w:type="pct"/>
          </w:tcPr>
          <w:p w14:paraId="6F9705EB" w14:textId="77777777" w:rsidR="001C3246" w:rsidRPr="001C3246" w:rsidRDefault="001C3246" w:rsidP="001C3246">
            <w:pPr>
              <w:spacing w:after="0"/>
              <w:jc w:val="center"/>
              <w:rPr>
                <w:sz w:val="18"/>
                <w:lang w:val="es-CL"/>
              </w:rPr>
            </w:pPr>
            <w:r w:rsidRPr="001C3246">
              <w:rPr>
                <w:sz w:val="18"/>
                <w:lang w:val="es-CL"/>
              </w:rPr>
              <w:t>25</w:t>
            </w:r>
          </w:p>
        </w:tc>
        <w:tc>
          <w:tcPr>
            <w:tcW w:w="2916" w:type="pct"/>
          </w:tcPr>
          <w:p w14:paraId="0FCAF6D2" w14:textId="228A296C" w:rsidR="001C3246" w:rsidRPr="001C3246" w:rsidRDefault="001C3246" w:rsidP="001C3246">
            <w:pPr>
              <w:spacing w:after="0"/>
              <w:rPr>
                <w:sz w:val="18"/>
                <w:lang w:val="es-CL"/>
              </w:rPr>
            </w:pPr>
            <w:r w:rsidRPr="001C3246">
              <w:rPr>
                <w:sz w:val="18"/>
                <w:lang w:val="es-CL"/>
              </w:rPr>
              <w:t>La Universidad se encuentra enlistada como Universidades de Interés para el Consorcio o los antecedentes indicados permiten establecer su carácter de universidad de Clase Mundial.</w:t>
            </w:r>
          </w:p>
        </w:tc>
        <w:tc>
          <w:tcPr>
            <w:tcW w:w="523" w:type="pct"/>
            <w:vMerge/>
          </w:tcPr>
          <w:p w14:paraId="786B7FDF" w14:textId="77777777" w:rsidR="001C3246" w:rsidRPr="00110374" w:rsidRDefault="001C3246" w:rsidP="001C3246">
            <w:pPr>
              <w:spacing w:after="0"/>
              <w:jc w:val="center"/>
              <w:rPr>
                <w:sz w:val="18"/>
                <w:lang w:val="es-CL"/>
              </w:rPr>
            </w:pPr>
          </w:p>
        </w:tc>
      </w:tr>
      <w:tr w:rsidR="001C3246" w:rsidRPr="00110374" w14:paraId="20AB6ACA" w14:textId="77777777" w:rsidTr="007B0FFF">
        <w:trPr>
          <w:trHeight w:val="306"/>
          <w:jc w:val="center"/>
        </w:trPr>
        <w:tc>
          <w:tcPr>
            <w:tcW w:w="4477" w:type="pct"/>
            <w:gridSpan w:val="3"/>
          </w:tcPr>
          <w:p w14:paraId="07E6D25A" w14:textId="77777777" w:rsidR="001C3246" w:rsidRPr="00110374" w:rsidRDefault="001C3246" w:rsidP="001C3246">
            <w:pPr>
              <w:spacing w:after="0"/>
              <w:jc w:val="both"/>
              <w:rPr>
                <w:sz w:val="18"/>
                <w:lang w:val="es-CL"/>
              </w:rPr>
            </w:pPr>
            <w:r w:rsidRPr="00110374">
              <w:rPr>
                <w:sz w:val="18"/>
                <w:lang w:val="es-CL"/>
              </w:rPr>
              <w:t>Total</w:t>
            </w:r>
          </w:p>
        </w:tc>
        <w:tc>
          <w:tcPr>
            <w:tcW w:w="523" w:type="pct"/>
          </w:tcPr>
          <w:p w14:paraId="3D207168" w14:textId="77777777" w:rsidR="001C3246" w:rsidRPr="00110374" w:rsidRDefault="001C3246" w:rsidP="001C3246">
            <w:pPr>
              <w:spacing w:after="0"/>
              <w:jc w:val="center"/>
              <w:rPr>
                <w:sz w:val="18"/>
                <w:lang w:val="es-CL"/>
              </w:rPr>
            </w:pPr>
            <w:r w:rsidRPr="00110374">
              <w:rPr>
                <w:sz w:val="18"/>
                <w:lang w:val="es-CL"/>
              </w:rPr>
              <w:t>100%</w:t>
            </w:r>
          </w:p>
        </w:tc>
      </w:tr>
    </w:tbl>
    <w:p w14:paraId="6B2C9036" w14:textId="202025C5" w:rsidR="004C4BEE" w:rsidRDefault="004C4BEE" w:rsidP="00626081">
      <w:pPr>
        <w:jc w:val="both"/>
        <w:rPr>
          <w:u w:val="single"/>
          <w:lang w:val="es-CL"/>
        </w:rPr>
      </w:pPr>
    </w:p>
    <w:p w14:paraId="42E19965" w14:textId="6AC0C2EE" w:rsidR="00D10E0B" w:rsidRPr="00AA40F9" w:rsidRDefault="00D10E0B" w:rsidP="00AA40F9">
      <w:pPr>
        <w:spacing w:after="0" w:line="240" w:lineRule="auto"/>
        <w:jc w:val="both"/>
        <w:rPr>
          <w:lang w:val="es-CL"/>
        </w:rPr>
        <w:sectPr w:rsidR="00D10E0B" w:rsidRPr="00AA40F9" w:rsidSect="003F3CD6">
          <w:pgSz w:w="12240" w:h="15840"/>
          <w:pgMar w:top="1701" w:right="1701" w:bottom="1417" w:left="1701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XSpec="center" w:tblpY="1044"/>
        <w:tblW w:w="5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1240"/>
      </w:tblGrid>
      <w:tr w:rsidR="00AD6967" w:rsidRPr="00566C6D" w14:paraId="34DA9A7B" w14:textId="77777777" w:rsidTr="002E4D04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3D5EB284" w14:textId="77777777" w:rsidR="00AD6967" w:rsidRPr="00566C6D" w:rsidRDefault="00AD6967" w:rsidP="002E4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s-CL"/>
              </w:rPr>
            </w:pPr>
            <w:r w:rsidRPr="00566C6D">
              <w:rPr>
                <w:rFonts w:ascii="Calibri" w:eastAsia="Times New Roman" w:hAnsi="Calibri" w:cs="Calibri"/>
                <w:color w:val="FFFFFF" w:themeColor="background1"/>
                <w:lang w:eastAsia="es-CL"/>
              </w:rPr>
              <w:lastRenderedPageBreak/>
              <w:t>Universidad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74F34CEA" w14:textId="77777777" w:rsidR="00AD6967" w:rsidRPr="00566C6D" w:rsidRDefault="00AD6967" w:rsidP="002E4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s-CL"/>
              </w:rPr>
            </w:pPr>
            <w:r w:rsidRPr="00566C6D">
              <w:rPr>
                <w:rFonts w:ascii="Calibri" w:eastAsia="Times New Roman" w:hAnsi="Calibri" w:cs="Calibri"/>
                <w:color w:val="FFFFFF" w:themeColor="background1"/>
                <w:lang w:eastAsia="es-CL"/>
              </w:rPr>
              <w:t>Pa</w:t>
            </w:r>
            <w:r>
              <w:rPr>
                <w:rFonts w:ascii="Calibri" w:eastAsia="Times New Roman" w:hAnsi="Calibri" w:cs="Calibri"/>
                <w:color w:val="FFFFFF" w:themeColor="background1"/>
                <w:lang w:eastAsia="es-CL"/>
              </w:rPr>
              <w:t>í</w:t>
            </w:r>
            <w:r w:rsidRPr="00566C6D">
              <w:rPr>
                <w:rFonts w:ascii="Calibri" w:eastAsia="Times New Roman" w:hAnsi="Calibri" w:cs="Calibri"/>
                <w:color w:val="FFFFFF" w:themeColor="background1"/>
                <w:lang w:eastAsia="es-CL"/>
              </w:rPr>
              <w:t>s</w:t>
            </w:r>
          </w:p>
        </w:tc>
      </w:tr>
      <w:tr w:rsidR="00AD6967" w:rsidRPr="00566C6D" w14:paraId="3706E4DB" w14:textId="77777777" w:rsidTr="002E4D04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522B2" w14:textId="77777777" w:rsidR="00AD6967" w:rsidRPr="00566C6D" w:rsidRDefault="00AD6967" w:rsidP="002E4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66C6D">
              <w:rPr>
                <w:rFonts w:ascii="Calibri" w:eastAsia="Times New Roman" w:hAnsi="Calibri" w:cs="Calibri"/>
                <w:color w:val="000000"/>
                <w:lang w:eastAsia="es-CL"/>
              </w:rPr>
              <w:t>TUB Freiberg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0E17A" w14:textId="77777777" w:rsidR="00AD6967" w:rsidRPr="00566C6D" w:rsidRDefault="00AD6967" w:rsidP="002E4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566C6D">
              <w:rPr>
                <w:rFonts w:ascii="Calibri" w:eastAsia="Times New Roman" w:hAnsi="Calibri" w:cs="Calibri"/>
                <w:color w:val="000000"/>
                <w:lang w:eastAsia="es-CL"/>
              </w:rPr>
              <w:t>Alemania</w:t>
            </w:r>
            <w:proofErr w:type="spellEnd"/>
          </w:p>
        </w:tc>
      </w:tr>
      <w:tr w:rsidR="00AD6967" w:rsidRPr="00566C6D" w14:paraId="1D1A6ED0" w14:textId="77777777" w:rsidTr="002E4D04">
        <w:trPr>
          <w:trHeight w:val="516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66FBD" w14:textId="77777777" w:rsidR="00AD6967" w:rsidRPr="00566C6D" w:rsidRDefault="00AD6967" w:rsidP="002E4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66C6D">
              <w:rPr>
                <w:rFonts w:ascii="Calibri" w:eastAsia="Times New Roman" w:hAnsi="Calibri" w:cs="Calibri"/>
                <w:color w:val="000000"/>
                <w:lang w:eastAsia="es-CL"/>
              </w:rPr>
              <w:t>Universidad de Dresden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978C2" w14:textId="77777777" w:rsidR="00AD6967" w:rsidRPr="00566C6D" w:rsidRDefault="00AD6967" w:rsidP="002E4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AD6967" w:rsidRPr="00566C6D" w14:paraId="47462EFD" w14:textId="77777777" w:rsidTr="002E4D04">
        <w:trPr>
          <w:trHeight w:val="30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9EE37" w14:textId="77777777" w:rsidR="00AD6967" w:rsidRPr="00566C6D" w:rsidRDefault="00AD6967" w:rsidP="002E4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66C6D">
              <w:rPr>
                <w:rFonts w:ascii="Calibri" w:eastAsia="Times New Roman" w:hAnsi="Calibri" w:cs="Calibri"/>
                <w:color w:val="000000"/>
                <w:lang w:eastAsia="es-CL"/>
              </w:rPr>
              <w:t>Universidad Ruhr de Bochum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D486D9" w14:textId="77777777" w:rsidR="00AD6967" w:rsidRPr="00566C6D" w:rsidRDefault="00AD6967" w:rsidP="002E4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AD6967" w:rsidRPr="00566C6D" w14:paraId="4B03C1B8" w14:textId="77777777" w:rsidTr="002E4D04">
        <w:trPr>
          <w:trHeight w:val="30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578FF" w14:textId="77777777" w:rsidR="00AD6967" w:rsidRPr="00566C6D" w:rsidRDefault="00AD6967" w:rsidP="002E4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66C6D">
              <w:rPr>
                <w:rFonts w:ascii="Calibri" w:eastAsia="Times New Roman" w:hAnsi="Calibri" w:cs="Calibri"/>
                <w:color w:val="000000"/>
                <w:lang w:eastAsia="es-CL"/>
              </w:rPr>
              <w:t>Universität Kassel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7FCDB8" w14:textId="77777777" w:rsidR="00AD6967" w:rsidRPr="00566C6D" w:rsidRDefault="00AD6967" w:rsidP="002E4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AD6967" w:rsidRPr="00566C6D" w14:paraId="2CD80EB1" w14:textId="77777777" w:rsidTr="002E4D04">
        <w:trPr>
          <w:trHeight w:val="30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B7A52" w14:textId="77777777" w:rsidR="00AD6967" w:rsidRPr="00566C6D" w:rsidRDefault="00AD6967" w:rsidP="002E4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66C6D">
              <w:rPr>
                <w:rFonts w:ascii="Calibri" w:eastAsia="Times New Roman" w:hAnsi="Calibri" w:cs="Calibri"/>
                <w:color w:val="000000"/>
                <w:lang w:eastAsia="es-CL"/>
              </w:rPr>
              <w:t>Universidad de Sydney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08AC3" w14:textId="77777777" w:rsidR="00AD6967" w:rsidRPr="00566C6D" w:rsidRDefault="00AD6967" w:rsidP="002E4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66C6D">
              <w:rPr>
                <w:rFonts w:ascii="Calibri" w:eastAsia="Times New Roman" w:hAnsi="Calibri" w:cs="Calibri"/>
                <w:color w:val="000000"/>
                <w:lang w:eastAsia="es-CL"/>
              </w:rPr>
              <w:t>Australia</w:t>
            </w:r>
          </w:p>
        </w:tc>
      </w:tr>
      <w:tr w:rsidR="00AD6967" w:rsidRPr="00566C6D" w14:paraId="2AD55C59" w14:textId="77777777" w:rsidTr="002E4D04">
        <w:trPr>
          <w:trHeight w:val="30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86A73" w14:textId="77777777" w:rsidR="00AD6967" w:rsidRPr="00566C6D" w:rsidRDefault="00AD6967" w:rsidP="002E4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66C6D">
              <w:rPr>
                <w:rFonts w:ascii="Calibri" w:eastAsia="Times New Roman" w:hAnsi="Calibri" w:cs="Calibri"/>
                <w:color w:val="000000"/>
                <w:lang w:eastAsia="es-CL"/>
              </w:rPr>
              <w:t>Universidad de Sao Paulo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8A8EC" w14:textId="77777777" w:rsidR="00AD6967" w:rsidRPr="00566C6D" w:rsidRDefault="00AD6967" w:rsidP="002E4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66C6D">
              <w:rPr>
                <w:rFonts w:ascii="Calibri" w:eastAsia="Times New Roman" w:hAnsi="Calibri" w:cs="Calibri"/>
                <w:color w:val="000000"/>
                <w:lang w:eastAsia="es-CL"/>
              </w:rPr>
              <w:t>Brazil</w:t>
            </w:r>
          </w:p>
        </w:tc>
      </w:tr>
      <w:tr w:rsidR="00AD6967" w:rsidRPr="00566C6D" w14:paraId="70EA0939" w14:textId="77777777" w:rsidTr="002E4D04">
        <w:trPr>
          <w:trHeight w:val="30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48A7D" w14:textId="77777777" w:rsidR="00AD6967" w:rsidRPr="00566C6D" w:rsidRDefault="00AD6967" w:rsidP="002E4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66C6D">
              <w:rPr>
                <w:rFonts w:ascii="Calibri" w:eastAsia="Times New Roman" w:hAnsi="Calibri" w:cs="Calibri"/>
                <w:color w:val="000000"/>
                <w:lang w:eastAsia="es-CL"/>
              </w:rPr>
              <w:t>McGill University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1B42E" w14:textId="77777777" w:rsidR="00AD6967" w:rsidRPr="00566C6D" w:rsidRDefault="00AD6967" w:rsidP="002E4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566C6D">
              <w:rPr>
                <w:rFonts w:ascii="Calibri" w:eastAsia="Times New Roman" w:hAnsi="Calibri" w:cs="Calibri"/>
                <w:color w:val="000000"/>
                <w:lang w:eastAsia="es-CL"/>
              </w:rPr>
              <w:t>Canadá</w:t>
            </w:r>
            <w:proofErr w:type="spellEnd"/>
          </w:p>
        </w:tc>
      </w:tr>
      <w:tr w:rsidR="00AD6967" w:rsidRPr="00566C6D" w14:paraId="31332BD2" w14:textId="77777777" w:rsidTr="002E4D04">
        <w:trPr>
          <w:trHeight w:val="30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0B89B" w14:textId="77777777" w:rsidR="00AD6967" w:rsidRPr="00566C6D" w:rsidRDefault="00AD6967" w:rsidP="002E4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66C6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Universidad </w:t>
            </w:r>
            <w:proofErr w:type="spellStart"/>
            <w:r w:rsidRPr="00566C6D">
              <w:rPr>
                <w:rFonts w:ascii="Calibri" w:eastAsia="Times New Roman" w:hAnsi="Calibri" w:cs="Calibri"/>
                <w:color w:val="000000"/>
                <w:lang w:eastAsia="es-CL"/>
              </w:rPr>
              <w:t>Complutense</w:t>
            </w:r>
            <w:proofErr w:type="spellEnd"/>
            <w:r w:rsidRPr="00566C6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Madrid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6F789" w14:textId="77777777" w:rsidR="00AD6967" w:rsidRPr="00566C6D" w:rsidRDefault="00AD6967" w:rsidP="002E4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566C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España</w:t>
            </w:r>
            <w:proofErr w:type="spellEnd"/>
          </w:p>
        </w:tc>
      </w:tr>
      <w:tr w:rsidR="00AD6967" w:rsidRPr="00566C6D" w14:paraId="3C9E43CF" w14:textId="77777777" w:rsidTr="002E4D04">
        <w:trPr>
          <w:trHeight w:val="30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4E418" w14:textId="77777777" w:rsidR="00AD6967" w:rsidRPr="00566C6D" w:rsidRDefault="00AD6967" w:rsidP="002E4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66C6D">
              <w:rPr>
                <w:rFonts w:ascii="Calibri" w:eastAsia="Times New Roman" w:hAnsi="Calibri" w:cs="Calibri"/>
                <w:color w:val="000000"/>
                <w:lang w:eastAsia="es-CL"/>
              </w:rPr>
              <w:t>Universidad de Barcelona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F272B" w14:textId="77777777" w:rsidR="00AD6967" w:rsidRPr="00566C6D" w:rsidRDefault="00AD6967" w:rsidP="002E4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AD6967" w:rsidRPr="00566C6D" w14:paraId="478FF2D6" w14:textId="77777777" w:rsidTr="002E4D04">
        <w:trPr>
          <w:trHeight w:val="30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C35F7" w14:textId="77777777" w:rsidR="00AD6967" w:rsidRPr="00566C6D" w:rsidRDefault="00AD6967" w:rsidP="002E4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66C6D">
              <w:rPr>
                <w:rFonts w:ascii="Calibri" w:eastAsia="Times New Roman" w:hAnsi="Calibri" w:cs="Calibri"/>
                <w:color w:val="000000"/>
                <w:lang w:eastAsia="es-CL"/>
              </w:rPr>
              <w:t>Universidad de Granada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F0F6F" w14:textId="77777777" w:rsidR="00AD6967" w:rsidRPr="00566C6D" w:rsidRDefault="00AD6967" w:rsidP="002E4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AD6967" w:rsidRPr="00566C6D" w14:paraId="680F1181" w14:textId="77777777" w:rsidTr="002E4D04">
        <w:trPr>
          <w:trHeight w:val="30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3C997" w14:textId="77777777" w:rsidR="00AD6967" w:rsidRPr="00566C6D" w:rsidRDefault="00AD6967" w:rsidP="002E4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66C6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Lappeenranta University of Technology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99B7F" w14:textId="77777777" w:rsidR="00AD6967" w:rsidRPr="00566C6D" w:rsidRDefault="00AD6967" w:rsidP="002E4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566C6D">
              <w:rPr>
                <w:rFonts w:ascii="Calibri" w:eastAsia="Times New Roman" w:hAnsi="Calibri" w:cs="Calibri"/>
                <w:color w:val="000000"/>
                <w:lang w:eastAsia="es-CL"/>
              </w:rPr>
              <w:t>Filandia</w:t>
            </w:r>
            <w:proofErr w:type="spellEnd"/>
          </w:p>
        </w:tc>
      </w:tr>
      <w:tr w:rsidR="00AD6967" w:rsidRPr="00566C6D" w14:paraId="6996EB52" w14:textId="77777777" w:rsidTr="002E4D04">
        <w:trPr>
          <w:trHeight w:val="42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F6ED0" w14:textId="77777777" w:rsidR="00AD6967" w:rsidRPr="00566C6D" w:rsidRDefault="00AD6967" w:rsidP="002E4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66C6D">
              <w:rPr>
                <w:rFonts w:ascii="Calibri" w:eastAsia="Times New Roman" w:hAnsi="Calibri" w:cs="Calibri"/>
                <w:color w:val="000000"/>
                <w:lang w:eastAsia="es-CL"/>
              </w:rPr>
              <w:t>Universidad de Montpellier 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AD916" w14:textId="77777777" w:rsidR="00AD6967" w:rsidRPr="00566C6D" w:rsidRDefault="00AD6967" w:rsidP="002E4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566C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Francia</w:t>
            </w:r>
          </w:p>
        </w:tc>
      </w:tr>
      <w:tr w:rsidR="00AD6967" w:rsidRPr="00566C6D" w14:paraId="68F0AFC9" w14:textId="77777777" w:rsidTr="002E4D04">
        <w:trPr>
          <w:trHeight w:val="30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E89D2" w14:textId="77777777" w:rsidR="00AD6967" w:rsidRPr="00566C6D" w:rsidRDefault="00AD6967" w:rsidP="002E4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66C6D">
              <w:rPr>
                <w:rFonts w:ascii="Calibri" w:eastAsia="Times New Roman" w:hAnsi="Calibri" w:cs="Calibri"/>
                <w:color w:val="000000"/>
                <w:lang w:eastAsia="es-CL"/>
              </w:rPr>
              <w:t>Universidad Pierre et Marie Curie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A1FBE" w14:textId="77777777" w:rsidR="00AD6967" w:rsidRPr="00566C6D" w:rsidRDefault="00AD6967" w:rsidP="002E4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AD6967" w:rsidRPr="00566C6D" w14:paraId="2E403726" w14:textId="77777777" w:rsidTr="002E4D04">
        <w:trPr>
          <w:trHeight w:val="30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4A435" w14:textId="77777777" w:rsidR="00AD6967" w:rsidRPr="00566C6D" w:rsidRDefault="00AD6967" w:rsidP="002E4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566C6D">
              <w:rPr>
                <w:rFonts w:ascii="Calibri" w:eastAsia="Times New Roman" w:hAnsi="Calibri" w:cs="Calibri"/>
                <w:color w:val="000000"/>
                <w:lang w:eastAsia="es-CL"/>
              </w:rPr>
              <w:t>Politécnico</w:t>
            </w:r>
            <w:proofErr w:type="spellEnd"/>
            <w:r w:rsidRPr="00566C6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</w:t>
            </w:r>
            <w:proofErr w:type="spellStart"/>
            <w:r w:rsidRPr="00566C6D">
              <w:rPr>
                <w:rFonts w:ascii="Calibri" w:eastAsia="Times New Roman" w:hAnsi="Calibri" w:cs="Calibri"/>
                <w:color w:val="000000"/>
                <w:lang w:eastAsia="es-CL"/>
              </w:rPr>
              <w:t>Milán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C7E91" w14:textId="77777777" w:rsidR="00AD6967" w:rsidRPr="00566C6D" w:rsidRDefault="00AD6967" w:rsidP="002E4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566C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Italia</w:t>
            </w:r>
          </w:p>
        </w:tc>
      </w:tr>
      <w:tr w:rsidR="00AD6967" w:rsidRPr="00566C6D" w14:paraId="3A3E408C" w14:textId="77777777" w:rsidTr="002E4D04">
        <w:trPr>
          <w:trHeight w:val="30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088AA" w14:textId="77777777" w:rsidR="00AD6967" w:rsidRPr="00566C6D" w:rsidRDefault="00AD6967" w:rsidP="002E4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66C6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Instituto </w:t>
            </w:r>
            <w:proofErr w:type="spellStart"/>
            <w:r w:rsidRPr="00566C6D">
              <w:rPr>
                <w:rFonts w:ascii="Calibri" w:eastAsia="Times New Roman" w:hAnsi="Calibri" w:cs="Calibri"/>
                <w:color w:val="000000"/>
                <w:lang w:eastAsia="es-CL"/>
              </w:rPr>
              <w:t>Tecnológico</w:t>
            </w:r>
            <w:proofErr w:type="spellEnd"/>
            <w:r w:rsidRPr="00566C6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Monterrey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7D61E" w14:textId="77777777" w:rsidR="00AD6967" w:rsidRPr="00566C6D" w:rsidRDefault="00AD6967" w:rsidP="002E4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66C6D">
              <w:rPr>
                <w:rFonts w:ascii="Calibri" w:eastAsia="Times New Roman" w:hAnsi="Calibri" w:cs="Calibri"/>
                <w:color w:val="000000"/>
                <w:lang w:eastAsia="es-CL"/>
              </w:rPr>
              <w:t>México</w:t>
            </w:r>
          </w:p>
        </w:tc>
      </w:tr>
      <w:tr w:rsidR="00AD6967" w:rsidRPr="00566C6D" w14:paraId="338B9054" w14:textId="77777777" w:rsidTr="002E4D04">
        <w:trPr>
          <w:trHeight w:val="30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F1A3F" w14:textId="77777777" w:rsidR="00AD6967" w:rsidRPr="00566C6D" w:rsidRDefault="00AD6967" w:rsidP="002E4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66C6D">
              <w:rPr>
                <w:rFonts w:ascii="Calibri" w:eastAsia="Times New Roman" w:hAnsi="Calibri" w:cs="Calibri"/>
                <w:color w:val="000000"/>
                <w:lang w:eastAsia="es-CL"/>
              </w:rPr>
              <w:t>University of Cape Town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E9F20" w14:textId="77777777" w:rsidR="00AD6967" w:rsidRPr="00566C6D" w:rsidRDefault="00AD6967" w:rsidP="002E4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566C6D">
              <w:rPr>
                <w:rFonts w:ascii="Calibri" w:eastAsia="Times New Roman" w:hAnsi="Calibri" w:cs="Calibri"/>
                <w:color w:val="000000"/>
                <w:lang w:eastAsia="es-CL"/>
              </w:rPr>
              <w:t>Sudafrica</w:t>
            </w:r>
            <w:proofErr w:type="spellEnd"/>
          </w:p>
        </w:tc>
      </w:tr>
      <w:tr w:rsidR="00AD6967" w:rsidRPr="00566C6D" w14:paraId="0ED106DA" w14:textId="77777777" w:rsidTr="002E4D04">
        <w:trPr>
          <w:trHeight w:val="30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CB5B8" w14:textId="77777777" w:rsidR="00AD6967" w:rsidRPr="00566C6D" w:rsidRDefault="00AD6967" w:rsidP="002E4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66C6D">
              <w:rPr>
                <w:rFonts w:ascii="Calibri" w:eastAsia="Times New Roman" w:hAnsi="Calibri" w:cs="Calibri"/>
                <w:color w:val="000000"/>
                <w:lang w:eastAsia="es-CL"/>
              </w:rPr>
              <w:t>Universidad de Texas at Austin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40719" w14:textId="77777777" w:rsidR="00AD6967" w:rsidRPr="00566C6D" w:rsidRDefault="00AD6967" w:rsidP="002E4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66C6D">
              <w:rPr>
                <w:rFonts w:ascii="Calibri" w:eastAsia="Times New Roman" w:hAnsi="Calibri" w:cs="Calibri"/>
                <w:color w:val="000000"/>
                <w:lang w:eastAsia="es-CL"/>
              </w:rPr>
              <w:t>USA</w:t>
            </w:r>
          </w:p>
        </w:tc>
      </w:tr>
      <w:tr w:rsidR="00AD6967" w:rsidRPr="00566C6D" w14:paraId="302DC08A" w14:textId="77777777" w:rsidTr="002E4D04">
        <w:trPr>
          <w:trHeight w:val="30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09897" w14:textId="77777777" w:rsidR="00AD6967" w:rsidRPr="00566C6D" w:rsidRDefault="00AD6967" w:rsidP="002E4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66C6D">
              <w:rPr>
                <w:rFonts w:ascii="Calibri" w:eastAsia="Times New Roman" w:hAnsi="Calibri" w:cs="Calibri"/>
                <w:color w:val="000000"/>
                <w:lang w:eastAsia="es-CL"/>
              </w:rPr>
              <w:t>University of Florida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A7F98" w14:textId="77777777" w:rsidR="00AD6967" w:rsidRPr="00566C6D" w:rsidRDefault="00AD6967" w:rsidP="002E4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79CC11C9" w14:textId="69A352B7" w:rsidR="00D10E0B" w:rsidRPr="004C4BEE" w:rsidRDefault="00AD6967" w:rsidP="00AD6967">
      <w:pPr>
        <w:jc w:val="center"/>
        <w:rPr>
          <w:u w:val="single"/>
          <w:lang w:val="es-CL"/>
        </w:rPr>
      </w:pPr>
      <w:r>
        <w:rPr>
          <w:u w:val="single"/>
          <w:lang w:val="es-CL"/>
        </w:rPr>
        <w:t>LISTA DE UNIVERSIDAD DE INTERÉS PARA EL CONSORCIO HEUMA</w:t>
      </w:r>
    </w:p>
    <w:sectPr w:rsidR="00D10E0B" w:rsidRPr="004C4BEE" w:rsidSect="00A05BB8">
      <w:headerReference w:type="default" r:id="rId9"/>
      <w:footerReference w:type="default" r:id="rId10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0BAEA" w14:textId="77777777" w:rsidR="009D6E29" w:rsidRDefault="009D6E29" w:rsidP="003F3CD6">
      <w:pPr>
        <w:spacing w:after="0" w:line="240" w:lineRule="auto"/>
      </w:pPr>
      <w:r>
        <w:separator/>
      </w:r>
    </w:p>
  </w:endnote>
  <w:endnote w:type="continuationSeparator" w:id="0">
    <w:p w14:paraId="6FA900F7" w14:textId="77777777" w:rsidR="009D6E29" w:rsidRDefault="009D6E29" w:rsidP="003F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B20B7" w14:textId="77777777" w:rsidR="002E4D04" w:rsidRDefault="002E4D04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66432" behindDoc="0" locked="0" layoutInCell="1" allowOverlap="1" wp14:anchorId="0AE4D305" wp14:editId="0780114E">
          <wp:simplePos x="0" y="0"/>
          <wp:positionH relativeFrom="column">
            <wp:posOffset>4409390</wp:posOffset>
          </wp:positionH>
          <wp:positionV relativeFrom="paragraph">
            <wp:posOffset>-144551</wp:posOffset>
          </wp:positionV>
          <wp:extent cx="1317625" cy="581660"/>
          <wp:effectExtent l="0" t="0" r="0" b="8890"/>
          <wp:wrapSquare wrapText="bothSides"/>
          <wp:docPr id="32" name="Imagen 32" descr="Resultado de imagen para COR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esultado de imagen para CORF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7456" behindDoc="1" locked="0" layoutInCell="1" allowOverlap="1" wp14:anchorId="57249070" wp14:editId="30C5EDE2">
          <wp:simplePos x="0" y="0"/>
          <wp:positionH relativeFrom="margin">
            <wp:posOffset>2174849</wp:posOffset>
          </wp:positionH>
          <wp:positionV relativeFrom="paragraph">
            <wp:posOffset>-103505</wp:posOffset>
          </wp:positionV>
          <wp:extent cx="1323975" cy="478155"/>
          <wp:effectExtent l="0" t="0" r="9525" b="0"/>
          <wp:wrapTight wrapText="bothSides">
            <wp:wrapPolygon edited="0">
              <wp:start x="0" y="0"/>
              <wp:lineTo x="0" y="18932"/>
              <wp:lineTo x="7459" y="20653"/>
              <wp:lineTo x="19580" y="20653"/>
              <wp:lineTo x="20823" y="20653"/>
              <wp:lineTo x="21445" y="18072"/>
              <wp:lineTo x="21445" y="2582"/>
              <wp:lineTo x="3729" y="0"/>
              <wp:lineTo x="0" y="0"/>
            </wp:wrapPolygon>
          </wp:wrapTight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uma Horizonta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465"/>
                  <a:stretch/>
                </pic:blipFill>
                <pic:spPr bwMode="auto">
                  <a:xfrm>
                    <a:off x="0" y="0"/>
                    <a:ext cx="1323975" cy="478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5408" behindDoc="0" locked="0" layoutInCell="1" allowOverlap="1" wp14:anchorId="3443BEBC" wp14:editId="25F8FEA7">
          <wp:simplePos x="0" y="0"/>
          <wp:positionH relativeFrom="column">
            <wp:posOffset>-431895</wp:posOffset>
          </wp:positionH>
          <wp:positionV relativeFrom="paragraph">
            <wp:posOffset>-85052</wp:posOffset>
          </wp:positionV>
          <wp:extent cx="1478280" cy="386715"/>
          <wp:effectExtent l="0" t="0" r="7620" b="0"/>
          <wp:wrapSquare wrapText="bothSides"/>
          <wp:docPr id="34" name="Imagen 34" descr="Resultado de imagen para LOGO UNIVERSIDAD CATOLICA DEL NOR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UNIVERSIDAD CATOLICA DEL NOR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23E55" w14:textId="77777777" w:rsidR="009D6E29" w:rsidRDefault="009D6E29" w:rsidP="003F3CD6">
      <w:pPr>
        <w:spacing w:after="0" w:line="240" w:lineRule="auto"/>
      </w:pPr>
      <w:r>
        <w:separator/>
      </w:r>
    </w:p>
  </w:footnote>
  <w:footnote w:type="continuationSeparator" w:id="0">
    <w:p w14:paraId="33A9BB3D" w14:textId="77777777" w:rsidR="009D6E29" w:rsidRDefault="009D6E29" w:rsidP="003F3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2F9C1" w14:textId="77777777" w:rsidR="002E4D04" w:rsidRDefault="002E4D04" w:rsidP="003F3CD6">
    <w:pPr>
      <w:pStyle w:val="Encabezado"/>
      <w:tabs>
        <w:tab w:val="clear" w:pos="4419"/>
        <w:tab w:val="clear" w:pos="8838"/>
        <w:tab w:val="left" w:pos="2607"/>
        <w:tab w:val="right" w:pos="7184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4A2CBBAA" wp14:editId="31283B08">
          <wp:simplePos x="0" y="0"/>
          <wp:positionH relativeFrom="margin">
            <wp:posOffset>2205990</wp:posOffset>
          </wp:positionH>
          <wp:positionV relativeFrom="margin">
            <wp:posOffset>-795546</wp:posOffset>
          </wp:positionV>
          <wp:extent cx="1200150" cy="443865"/>
          <wp:effectExtent l="0" t="0" r="0" b="0"/>
          <wp:wrapTight wrapText="bothSides">
            <wp:wrapPolygon edited="0">
              <wp:start x="0" y="0"/>
              <wp:lineTo x="0" y="18541"/>
              <wp:lineTo x="7200" y="20395"/>
              <wp:lineTo x="19543" y="20395"/>
              <wp:lineTo x="21257" y="18541"/>
              <wp:lineTo x="21257" y="1854"/>
              <wp:lineTo x="3771" y="0"/>
              <wp:lineTo x="0" y="0"/>
            </wp:wrapPolygon>
          </wp:wrapTight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uma Horiz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6701"/>
                  <a:stretch/>
                </pic:blipFill>
                <pic:spPr bwMode="auto">
                  <a:xfrm>
                    <a:off x="0" y="0"/>
                    <a:ext cx="1200150" cy="443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F6D6650" wp14:editId="52FB050C">
          <wp:simplePos x="0" y="0"/>
          <wp:positionH relativeFrom="margin">
            <wp:align>right</wp:align>
          </wp:positionH>
          <wp:positionV relativeFrom="paragraph">
            <wp:posOffset>-199916</wp:posOffset>
          </wp:positionV>
          <wp:extent cx="1317625" cy="581660"/>
          <wp:effectExtent l="0" t="0" r="0" b="8890"/>
          <wp:wrapSquare wrapText="bothSides"/>
          <wp:docPr id="24" name="Imagen 24" descr="Resultado de imagen para COR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esultado de imagen para CORF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2FD6C1D" wp14:editId="4F294457">
          <wp:simplePos x="0" y="0"/>
          <wp:positionH relativeFrom="margin">
            <wp:align>left</wp:align>
          </wp:positionH>
          <wp:positionV relativeFrom="paragraph">
            <wp:posOffset>-124986</wp:posOffset>
          </wp:positionV>
          <wp:extent cx="1478280" cy="386715"/>
          <wp:effectExtent l="0" t="0" r="7620" b="0"/>
          <wp:wrapSquare wrapText="bothSides"/>
          <wp:docPr id="25" name="Imagen 25" descr="Resultado de imagen para LOGO UNIVERSIDAD CATOLICA DEL NOR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UNIVERSIDAD CATOLICA DEL NOR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063DD" w14:textId="77777777" w:rsidR="002E4D04" w:rsidRPr="001843CF" w:rsidRDefault="002E4D04" w:rsidP="00A05BB8">
    <w:pPr>
      <w:pStyle w:val="Encabezado"/>
      <w:jc w:val="center"/>
      <w:rPr>
        <w:b/>
        <w:sz w:val="18"/>
      </w:rPr>
    </w:pPr>
    <w:r w:rsidRPr="001843CF">
      <w:rPr>
        <w:b/>
        <w:sz w:val="18"/>
      </w:rPr>
      <w:t>PASANTÍAS INTERNACIONALES CORTAS PARA ACADÉMICOS</w:t>
    </w:r>
  </w:p>
  <w:p w14:paraId="1263E6CF" w14:textId="77777777" w:rsidR="002E4D04" w:rsidRPr="001843CF" w:rsidRDefault="002E4D04" w:rsidP="00A05BB8">
    <w:pPr>
      <w:pStyle w:val="Encabezado"/>
      <w:jc w:val="center"/>
      <w:rPr>
        <w:sz w:val="18"/>
        <w:lang w:val="es-CL"/>
      </w:rPr>
    </w:pPr>
    <w:r w:rsidRPr="001843CF">
      <w:rPr>
        <w:sz w:val="18"/>
        <w:lang w:val="es-CL"/>
      </w:rPr>
      <w:t xml:space="preserve">Consorcio de Facultades de Ingeniería de la Región de Antofagasta </w:t>
    </w:r>
  </w:p>
  <w:p w14:paraId="1D9A5EA8" w14:textId="77777777" w:rsidR="002E4D04" w:rsidRPr="001843CF" w:rsidRDefault="002E4D04" w:rsidP="00A05BB8">
    <w:pPr>
      <w:pStyle w:val="Encabezado"/>
      <w:jc w:val="center"/>
      <w:rPr>
        <w:sz w:val="18"/>
      </w:rPr>
    </w:pPr>
    <w:r w:rsidRPr="001843CF">
      <w:rPr>
        <w:sz w:val="18"/>
        <w:lang w:val="es-CL"/>
      </w:rPr>
      <w:t>(HEUMA)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3E0"/>
    <w:multiLevelType w:val="hybridMultilevel"/>
    <w:tmpl w:val="C3D0BCCC"/>
    <w:lvl w:ilvl="0" w:tplc="3272A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01B40"/>
    <w:multiLevelType w:val="hybridMultilevel"/>
    <w:tmpl w:val="3B3243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A1000"/>
    <w:multiLevelType w:val="hybridMultilevel"/>
    <w:tmpl w:val="A2ECE6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1ED6642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1766B"/>
    <w:multiLevelType w:val="hybridMultilevel"/>
    <w:tmpl w:val="D398E4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B5220"/>
    <w:multiLevelType w:val="hybridMultilevel"/>
    <w:tmpl w:val="D9483A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D0696"/>
    <w:multiLevelType w:val="hybridMultilevel"/>
    <w:tmpl w:val="B92418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E6558"/>
    <w:multiLevelType w:val="hybridMultilevel"/>
    <w:tmpl w:val="3EC8E4B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5A3FA1"/>
    <w:multiLevelType w:val="hybridMultilevel"/>
    <w:tmpl w:val="68F2A1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C0432"/>
    <w:multiLevelType w:val="hybridMultilevel"/>
    <w:tmpl w:val="32CAD3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C3524"/>
    <w:multiLevelType w:val="hybridMultilevel"/>
    <w:tmpl w:val="04C416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81"/>
    <w:rsid w:val="000027D8"/>
    <w:rsid w:val="00031816"/>
    <w:rsid w:val="000E2A07"/>
    <w:rsid w:val="00106450"/>
    <w:rsid w:val="001317DB"/>
    <w:rsid w:val="001B14C9"/>
    <w:rsid w:val="001C3246"/>
    <w:rsid w:val="002137DF"/>
    <w:rsid w:val="00221C2F"/>
    <w:rsid w:val="002316FB"/>
    <w:rsid w:val="00274FA8"/>
    <w:rsid w:val="00285E62"/>
    <w:rsid w:val="002C2CCF"/>
    <w:rsid w:val="002E4D04"/>
    <w:rsid w:val="003F243B"/>
    <w:rsid w:val="003F3CD6"/>
    <w:rsid w:val="00431641"/>
    <w:rsid w:val="00451CFB"/>
    <w:rsid w:val="004674EB"/>
    <w:rsid w:val="004A7C4E"/>
    <w:rsid w:val="004B09BB"/>
    <w:rsid w:val="004B3285"/>
    <w:rsid w:val="004C4BEE"/>
    <w:rsid w:val="004D7D5D"/>
    <w:rsid w:val="00624469"/>
    <w:rsid w:val="00626081"/>
    <w:rsid w:val="00666E76"/>
    <w:rsid w:val="00702BEA"/>
    <w:rsid w:val="007A171D"/>
    <w:rsid w:val="007B0FFF"/>
    <w:rsid w:val="007F5691"/>
    <w:rsid w:val="00800E51"/>
    <w:rsid w:val="00805162"/>
    <w:rsid w:val="008528DA"/>
    <w:rsid w:val="00875DFF"/>
    <w:rsid w:val="008A7E1F"/>
    <w:rsid w:val="008D0630"/>
    <w:rsid w:val="00905FE2"/>
    <w:rsid w:val="00920322"/>
    <w:rsid w:val="009363D0"/>
    <w:rsid w:val="00942E50"/>
    <w:rsid w:val="009431F1"/>
    <w:rsid w:val="0098578D"/>
    <w:rsid w:val="009D6E29"/>
    <w:rsid w:val="00A05BB8"/>
    <w:rsid w:val="00A06778"/>
    <w:rsid w:val="00A3676E"/>
    <w:rsid w:val="00A67914"/>
    <w:rsid w:val="00A87182"/>
    <w:rsid w:val="00AA40F9"/>
    <w:rsid w:val="00AD6967"/>
    <w:rsid w:val="00AF53E5"/>
    <w:rsid w:val="00B2129A"/>
    <w:rsid w:val="00B30FE5"/>
    <w:rsid w:val="00B94AB5"/>
    <w:rsid w:val="00BA1800"/>
    <w:rsid w:val="00BD0424"/>
    <w:rsid w:val="00BF510B"/>
    <w:rsid w:val="00C47808"/>
    <w:rsid w:val="00C57B2F"/>
    <w:rsid w:val="00C63EC2"/>
    <w:rsid w:val="00CB7055"/>
    <w:rsid w:val="00D02486"/>
    <w:rsid w:val="00D10E0B"/>
    <w:rsid w:val="00D755F8"/>
    <w:rsid w:val="00E80BF6"/>
    <w:rsid w:val="00EB01E2"/>
    <w:rsid w:val="00EB7706"/>
    <w:rsid w:val="00EC1BB5"/>
    <w:rsid w:val="00EF1C0F"/>
    <w:rsid w:val="00F16094"/>
    <w:rsid w:val="00F317CE"/>
    <w:rsid w:val="00F4758F"/>
    <w:rsid w:val="00F71CBD"/>
    <w:rsid w:val="00F8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B2097"/>
  <w15:chartTrackingRefBased/>
  <w15:docId w15:val="{5926A24A-AEE0-47B7-8209-5635D9DF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08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6081"/>
    <w:pPr>
      <w:ind w:left="720"/>
      <w:contextualSpacing/>
    </w:pPr>
  </w:style>
  <w:style w:type="character" w:customStyle="1" w:styleId="fontstyle01">
    <w:name w:val="fontstyle01"/>
    <w:basedOn w:val="Fuentedeprrafopredeter"/>
    <w:rsid w:val="00626081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2608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2608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F3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CD6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F3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CD6"/>
    <w:rPr>
      <w:lang w:val="en-US"/>
    </w:rPr>
  </w:style>
  <w:style w:type="table" w:styleId="Tablaconcuadrcula">
    <w:name w:val="Table Grid"/>
    <w:basedOn w:val="Tablanormal"/>
    <w:uiPriority w:val="39"/>
    <w:rsid w:val="00D10E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207BA-9474-4640-839D-AF361BFB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1195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Karina Santibañez</cp:lastModifiedBy>
  <cp:revision>2</cp:revision>
  <dcterms:created xsi:type="dcterms:W3CDTF">2020-01-02T18:23:00Z</dcterms:created>
  <dcterms:modified xsi:type="dcterms:W3CDTF">2020-01-02T18:23:00Z</dcterms:modified>
</cp:coreProperties>
</file>